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98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3"/>
        <w:gridCol w:w="6829"/>
        <w:gridCol w:w="1597"/>
      </w:tblGrid>
      <w:tr w:rsidR="00E14302" w:rsidRPr="00E14302" w14:paraId="0518A456" w14:textId="77777777" w:rsidTr="006C23AA">
        <w:trPr>
          <w:trHeight w:val="915"/>
        </w:trPr>
        <w:tc>
          <w:tcPr>
            <w:tcW w:w="1453" w:type="dxa"/>
          </w:tcPr>
          <w:p w14:paraId="6659ABAF" w14:textId="6327385C" w:rsidR="00E14302" w:rsidRPr="00E14302" w:rsidRDefault="00E91B1D" w:rsidP="006C23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2A9">
              <w:rPr>
                <w:noProof/>
              </w:rPr>
              <w:drawing>
                <wp:inline distT="0" distB="0" distL="0" distR="0" wp14:anchorId="72AA16FB" wp14:editId="19DC5880">
                  <wp:extent cx="809625" cy="495300"/>
                  <wp:effectExtent l="0" t="0" r="9525" b="0"/>
                  <wp:docPr id="138573805" name="Picture 10" descr="C:\Users\thaonp\Downloads\LogoVicem 2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thaonp\Downloads\LogoVicem 2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9" w:type="dxa"/>
          </w:tcPr>
          <w:p w14:paraId="191C4586" w14:textId="77777777" w:rsidR="00E14302" w:rsidRPr="00E14302" w:rsidRDefault="00E14302" w:rsidP="006C2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4302">
              <w:rPr>
                <w:rFonts w:ascii="Times New Roman" w:hAnsi="Times New Roman" w:cs="Times New Roman"/>
                <w:b/>
              </w:rPr>
              <w:t>THÔNG BÁO BÁN ĐẤU GIÁ CỔ PHẦN</w:t>
            </w:r>
          </w:p>
          <w:p w14:paraId="64B8E554" w14:textId="5259A3C0" w:rsidR="00EE5131" w:rsidRDefault="00E14302" w:rsidP="006C2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4302">
              <w:rPr>
                <w:rFonts w:ascii="Times New Roman" w:hAnsi="Times New Roman" w:cs="Times New Roman"/>
                <w:b/>
              </w:rPr>
              <w:t>CỦA</w:t>
            </w:r>
            <w:r w:rsidR="00016375">
              <w:rPr>
                <w:rFonts w:ascii="Times New Roman" w:hAnsi="Times New Roman" w:cs="Times New Roman"/>
                <w:b/>
              </w:rPr>
              <w:t xml:space="preserve"> </w:t>
            </w:r>
            <w:r w:rsidRPr="00E14302">
              <w:rPr>
                <w:rFonts w:ascii="Times New Roman" w:hAnsi="Times New Roman" w:cs="Times New Roman"/>
                <w:b/>
              </w:rPr>
              <w:t xml:space="preserve">CÔNG TY CỔ PHẦN </w:t>
            </w:r>
            <w:r w:rsidR="000D3C10">
              <w:rPr>
                <w:rFonts w:ascii="Times New Roman" w:hAnsi="Times New Roman" w:cs="Times New Roman"/>
                <w:b/>
              </w:rPr>
              <w:t>BAO BÌ HÀ TIÊN</w:t>
            </w:r>
            <w:r w:rsidR="005105A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569DE38" w14:textId="37F8F417" w:rsidR="00E14302" w:rsidRPr="00E14302" w:rsidRDefault="005105A2" w:rsidP="006C23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DO TỔNG CÔNG TY XI MĂNG VIỆT NAM</w:t>
            </w:r>
            <w:r w:rsidR="005C6F8A">
              <w:rPr>
                <w:rFonts w:ascii="Times New Roman" w:hAnsi="Times New Roman" w:cs="Times New Roman"/>
                <w:b/>
              </w:rPr>
              <w:t xml:space="preserve"> SỞ HỮU</w:t>
            </w:r>
          </w:p>
        </w:tc>
        <w:tc>
          <w:tcPr>
            <w:tcW w:w="1597" w:type="dxa"/>
          </w:tcPr>
          <w:p w14:paraId="297EEB61" w14:textId="4ECF20CE" w:rsidR="00E14302" w:rsidRPr="00E14302" w:rsidRDefault="00AC4038" w:rsidP="006C23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12B4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662BA013" wp14:editId="6A84942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0</wp:posOffset>
                  </wp:positionV>
                  <wp:extent cx="904875" cy="485775"/>
                  <wp:effectExtent l="0" t="0" r="9525" b="9525"/>
                  <wp:wrapTight wrapText="bothSides">
                    <wp:wrapPolygon edited="0">
                      <wp:start x="0" y="0"/>
                      <wp:lineTo x="0" y="21176"/>
                      <wp:lineTo x="21373" y="21176"/>
                      <wp:lineTo x="21373" y="0"/>
                      <wp:lineTo x="0" y="0"/>
                    </wp:wrapPolygon>
                  </wp:wrapTight>
                  <wp:docPr id="1224141575" name="Picture 3" descr="A blue and red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141575" name="Picture 3" descr="A blue and red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995" t="24970" r="7961" b="272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AFA2254" w14:textId="4EB035A7" w:rsidR="002448FB" w:rsidRPr="00362253" w:rsidRDefault="006C23AA" w:rsidP="006C23AA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textWrapping" w:clear="all"/>
      </w:r>
      <w:r w:rsidR="00E14302" w:rsidRPr="00362253">
        <w:rPr>
          <w:rFonts w:ascii="Times New Roman" w:hAnsi="Times New Roman" w:cs="Times New Roman"/>
          <w:i/>
        </w:rPr>
        <w:t xml:space="preserve">Căn cứ </w:t>
      </w:r>
      <w:r w:rsidR="00C1641F" w:rsidRPr="00362253">
        <w:rPr>
          <w:rFonts w:ascii="Times New Roman" w:hAnsi="Times New Roman" w:cs="Times New Roman"/>
          <w:i/>
        </w:rPr>
        <w:t>Nghị quyết số</w:t>
      </w:r>
      <w:r w:rsidR="00B60774" w:rsidRPr="00362253">
        <w:rPr>
          <w:rFonts w:ascii="Times New Roman" w:hAnsi="Times New Roman" w:cs="Times New Roman"/>
          <w:i/>
        </w:rPr>
        <w:t xml:space="preserve"> 2054</w:t>
      </w:r>
      <w:r w:rsidR="00C1641F" w:rsidRPr="00362253">
        <w:rPr>
          <w:rFonts w:ascii="Times New Roman" w:hAnsi="Times New Roman" w:cs="Times New Roman"/>
          <w:i/>
        </w:rPr>
        <w:t>/NQ-</w:t>
      </w:r>
      <w:r w:rsidR="00B60774" w:rsidRPr="00362253">
        <w:rPr>
          <w:rFonts w:ascii="Times New Roman" w:hAnsi="Times New Roman" w:cs="Times New Roman"/>
          <w:i/>
        </w:rPr>
        <w:t>VICEM</w:t>
      </w:r>
      <w:r w:rsidR="00C1641F" w:rsidRPr="00362253">
        <w:rPr>
          <w:rFonts w:ascii="Times New Roman" w:hAnsi="Times New Roman" w:cs="Times New Roman"/>
          <w:i/>
        </w:rPr>
        <w:t xml:space="preserve"> ngày </w:t>
      </w:r>
      <w:r w:rsidR="00CE45C9" w:rsidRPr="00362253">
        <w:rPr>
          <w:rFonts w:ascii="Times New Roman" w:hAnsi="Times New Roman" w:cs="Times New Roman"/>
          <w:i/>
        </w:rPr>
        <w:t>27</w:t>
      </w:r>
      <w:r w:rsidR="00C1641F" w:rsidRPr="00362253">
        <w:rPr>
          <w:rFonts w:ascii="Times New Roman" w:hAnsi="Times New Roman" w:cs="Times New Roman"/>
          <w:i/>
        </w:rPr>
        <w:t>/</w:t>
      </w:r>
      <w:r w:rsidR="00CE45C9" w:rsidRPr="00362253">
        <w:rPr>
          <w:rFonts w:ascii="Times New Roman" w:hAnsi="Times New Roman" w:cs="Times New Roman"/>
          <w:i/>
        </w:rPr>
        <w:t>10</w:t>
      </w:r>
      <w:r w:rsidR="00C1641F" w:rsidRPr="00362253">
        <w:rPr>
          <w:rFonts w:ascii="Times New Roman" w:hAnsi="Times New Roman" w:cs="Times New Roman"/>
          <w:i/>
        </w:rPr>
        <w:t xml:space="preserve">/2025 của Hội đồng thành viên </w:t>
      </w:r>
      <w:r w:rsidR="000B1C81" w:rsidRPr="00362253">
        <w:rPr>
          <w:rFonts w:ascii="Times New Roman" w:hAnsi="Times New Roman" w:cs="Times New Roman"/>
          <w:i/>
        </w:rPr>
        <w:t>Tổng công ty Xi măng Việt Nam</w:t>
      </w:r>
      <w:r w:rsidR="00C1641F" w:rsidRPr="00362253">
        <w:rPr>
          <w:rFonts w:ascii="Times New Roman" w:hAnsi="Times New Roman" w:cs="Times New Roman"/>
          <w:i/>
        </w:rPr>
        <w:t xml:space="preserve"> về việc phê duyệt</w:t>
      </w:r>
      <w:r w:rsidR="002448FB" w:rsidRPr="00362253">
        <w:rPr>
          <w:rFonts w:ascii="Times New Roman" w:hAnsi="Times New Roman" w:cs="Times New Roman"/>
          <w:i/>
        </w:rPr>
        <w:t xml:space="preserve"> kết quả xác định giá trị cổ phần; giá khởi điểm đấu giá</w:t>
      </w:r>
      <w:r w:rsidR="00CA0A29" w:rsidRPr="00362253">
        <w:rPr>
          <w:rFonts w:ascii="Times New Roman" w:hAnsi="Times New Roman" w:cs="Times New Roman"/>
          <w:i/>
        </w:rPr>
        <w:t xml:space="preserve"> lô cổ phần và Phương án chuyển nhượng vốn của Tổng công ty Xi măng Việt Nam </w:t>
      </w:r>
      <w:r w:rsidR="00362253" w:rsidRPr="00362253">
        <w:rPr>
          <w:rFonts w:ascii="Times New Roman" w:hAnsi="Times New Roman" w:cs="Times New Roman"/>
          <w:i/>
        </w:rPr>
        <w:t>tại Công ty Cổ phần Bao bì Hà Tiên.</w:t>
      </w:r>
    </w:p>
    <w:p w14:paraId="1D651E48" w14:textId="3C258F36" w:rsidR="00E14302" w:rsidRPr="00E14302" w:rsidRDefault="00E14302" w:rsidP="00D65B60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</w:rPr>
      </w:pPr>
    </w:p>
    <w:tbl>
      <w:tblPr>
        <w:tblStyle w:val="TableGrid"/>
        <w:tblW w:w="1041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3"/>
        <w:gridCol w:w="278"/>
        <w:gridCol w:w="6390"/>
      </w:tblGrid>
      <w:tr w:rsidR="00E14302" w:rsidRPr="00E14302" w14:paraId="3F8D1A93" w14:textId="77777777" w:rsidTr="00E14302">
        <w:tc>
          <w:tcPr>
            <w:tcW w:w="3743" w:type="dxa"/>
          </w:tcPr>
          <w:p w14:paraId="4B477BFC" w14:textId="77777777" w:rsidR="00E14302" w:rsidRPr="00E14302" w:rsidRDefault="00E14302" w:rsidP="00E143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</w:rPr>
            </w:pPr>
            <w:r w:rsidRPr="00E14302">
              <w:rPr>
                <w:rFonts w:ascii="Times New Roman" w:hAnsi="Times New Roman" w:cs="Times New Roman"/>
                <w:b/>
              </w:rPr>
              <w:t>Tổ chức chủ sở hữu vốn chuyển nhượng</w:t>
            </w:r>
          </w:p>
        </w:tc>
        <w:tc>
          <w:tcPr>
            <w:tcW w:w="278" w:type="dxa"/>
          </w:tcPr>
          <w:p w14:paraId="106C457F" w14:textId="77777777" w:rsidR="00E14302" w:rsidRPr="00E14302" w:rsidRDefault="00E14302" w:rsidP="00E14302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E1430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90" w:type="dxa"/>
          </w:tcPr>
          <w:p w14:paraId="24B2CF89" w14:textId="3A509248" w:rsidR="00E14302" w:rsidRPr="00D34ACB" w:rsidRDefault="00926EB4" w:rsidP="00D34AC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jc w:val="both"/>
              <w:rPr>
                <w:rFonts w:ascii="Times New Roman" w:hAnsi="Times New Roman" w:cs="Times New Roman"/>
              </w:rPr>
            </w:pPr>
            <w:r w:rsidRPr="00926EB4">
              <w:rPr>
                <w:rFonts w:ascii="Times New Roman" w:hAnsi="Times New Roman" w:cs="Times New Roman"/>
              </w:rPr>
              <w:t>Tổng công ty Xi măng Việt Nam</w:t>
            </w:r>
            <w:r w:rsidR="0038635E">
              <w:rPr>
                <w:rFonts w:ascii="Times New Roman" w:hAnsi="Times New Roman" w:cs="Times New Roman"/>
              </w:rPr>
              <w:t>.</w:t>
            </w:r>
          </w:p>
          <w:p w14:paraId="7AD08FA9" w14:textId="1647D58A" w:rsidR="00E14302" w:rsidRPr="00D34ACB" w:rsidRDefault="00E14302" w:rsidP="00E1430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jc w:val="both"/>
              <w:rPr>
                <w:rFonts w:ascii="Times New Roman" w:hAnsi="Times New Roman" w:cs="Times New Roman"/>
              </w:rPr>
            </w:pPr>
            <w:r w:rsidRPr="00D34ACB">
              <w:rPr>
                <w:rFonts w:ascii="Times New Roman" w:hAnsi="Times New Roman" w:cs="Times New Roman"/>
              </w:rPr>
              <w:t xml:space="preserve">Địa chỉ: </w:t>
            </w:r>
            <w:r w:rsidR="000D3C10" w:rsidRPr="000D3C10">
              <w:rPr>
                <w:rFonts w:ascii="Times New Roman" w:hAnsi="Times New Roman" w:cs="Times New Roman"/>
                <w:szCs w:val="24"/>
                <w:lang w:val="pt-BR"/>
              </w:rPr>
              <w:t>Số 228, đường Lê Duẩn, Phường Văn Miếu - Quốc Tử Giám, Thành phố Hà Nội</w:t>
            </w:r>
            <w:r w:rsidR="00C1641F" w:rsidRPr="00D34ACB">
              <w:rPr>
                <w:rFonts w:ascii="Times New Roman" w:hAnsi="Times New Roman" w:cs="Times New Roman"/>
                <w:szCs w:val="24"/>
                <w:lang w:val="pt-BR"/>
              </w:rPr>
              <w:t>.</w:t>
            </w:r>
          </w:p>
          <w:p w14:paraId="2E243EE1" w14:textId="01C56A93" w:rsidR="00E14302" w:rsidRPr="00D34ACB" w:rsidRDefault="00E14302" w:rsidP="00E1430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jc w:val="both"/>
              <w:rPr>
                <w:rFonts w:ascii="Times New Roman" w:hAnsi="Times New Roman" w:cs="Times New Roman"/>
              </w:rPr>
            </w:pPr>
            <w:r w:rsidRPr="00D34ACB">
              <w:rPr>
                <w:rFonts w:ascii="Times New Roman" w:hAnsi="Times New Roman" w:cs="Times New Roman"/>
              </w:rPr>
              <w:t xml:space="preserve">Điện thoại: </w:t>
            </w:r>
            <w:r w:rsidR="00EE546C" w:rsidRPr="00EE546C">
              <w:rPr>
                <w:rFonts w:ascii="Times New Roman" w:hAnsi="Times New Roman" w:cs="Times New Roman"/>
                <w:szCs w:val="24"/>
                <w:lang w:val="pt-BR"/>
              </w:rPr>
              <w:t>024 3851 2425</w:t>
            </w:r>
            <w:r w:rsidRPr="00D34ACB">
              <w:rPr>
                <w:rFonts w:ascii="Times New Roman" w:hAnsi="Times New Roman" w:cs="Times New Roman"/>
              </w:rPr>
              <w:t xml:space="preserve">     </w:t>
            </w:r>
          </w:p>
        </w:tc>
      </w:tr>
      <w:tr w:rsidR="00E14302" w:rsidRPr="00E14302" w14:paraId="53428D36" w14:textId="77777777" w:rsidTr="00E14302">
        <w:tc>
          <w:tcPr>
            <w:tcW w:w="3743" w:type="dxa"/>
          </w:tcPr>
          <w:p w14:paraId="23415544" w14:textId="77777777" w:rsidR="00E14302" w:rsidRPr="00E14302" w:rsidRDefault="00E14302" w:rsidP="00E143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</w:rPr>
            </w:pPr>
            <w:r w:rsidRPr="00E14302">
              <w:rPr>
                <w:rFonts w:ascii="Times New Roman" w:hAnsi="Times New Roman" w:cs="Times New Roman"/>
                <w:b/>
              </w:rPr>
              <w:t>Tổ chức có vốn của doanh nghiệp Nhà nước chuyển nhượng</w:t>
            </w:r>
          </w:p>
        </w:tc>
        <w:tc>
          <w:tcPr>
            <w:tcW w:w="278" w:type="dxa"/>
          </w:tcPr>
          <w:p w14:paraId="1C70DFB5" w14:textId="77777777" w:rsidR="00E14302" w:rsidRPr="00E14302" w:rsidRDefault="00E14302" w:rsidP="00E14302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E1430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90" w:type="dxa"/>
          </w:tcPr>
          <w:p w14:paraId="3142D99A" w14:textId="3AE8C114" w:rsidR="00E14302" w:rsidRPr="00D34ACB" w:rsidRDefault="00292773" w:rsidP="00D34AC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jc w:val="both"/>
              <w:rPr>
                <w:rFonts w:ascii="Times New Roman" w:hAnsi="Times New Roman" w:cs="Times New Roman"/>
              </w:rPr>
            </w:pPr>
            <w:r w:rsidRPr="00D34ACB">
              <w:rPr>
                <w:rFonts w:ascii="Times New Roman" w:hAnsi="Times New Roman" w:cs="Times New Roman"/>
              </w:rPr>
              <w:t xml:space="preserve">Công ty cổ phần </w:t>
            </w:r>
            <w:r w:rsidR="000D3C10">
              <w:rPr>
                <w:rFonts w:ascii="Times New Roman" w:hAnsi="Times New Roman" w:cs="Times New Roman"/>
              </w:rPr>
              <w:t>Bao bì Hà Tiên</w:t>
            </w:r>
          </w:p>
          <w:p w14:paraId="6CA2C149" w14:textId="797F27A2" w:rsidR="00E14302" w:rsidRPr="00D34ACB" w:rsidRDefault="00E14302" w:rsidP="00D34AC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jc w:val="both"/>
              <w:rPr>
                <w:rFonts w:ascii="Times New Roman" w:hAnsi="Times New Roman" w:cs="Times New Roman"/>
              </w:rPr>
            </w:pPr>
            <w:r w:rsidRPr="00D34ACB">
              <w:rPr>
                <w:rFonts w:ascii="Times New Roman" w:hAnsi="Times New Roman" w:cs="Times New Roman"/>
              </w:rPr>
              <w:t xml:space="preserve">MST: </w:t>
            </w:r>
            <w:r w:rsidR="00E00517" w:rsidRPr="00E00517">
              <w:rPr>
                <w:rFonts w:ascii="Times New Roman" w:hAnsi="Times New Roman" w:cs="Times New Roman"/>
              </w:rPr>
              <w:t>1700110786</w:t>
            </w:r>
          </w:p>
          <w:p w14:paraId="3ADDED47" w14:textId="41E7FCF1" w:rsidR="00E14302" w:rsidRPr="00D34ACB" w:rsidRDefault="00E14302" w:rsidP="00D34AC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jc w:val="both"/>
              <w:rPr>
                <w:rFonts w:ascii="Times New Roman" w:hAnsi="Times New Roman" w:cs="Times New Roman"/>
              </w:rPr>
            </w:pPr>
            <w:r w:rsidRPr="00D34ACB">
              <w:rPr>
                <w:rFonts w:ascii="Times New Roman" w:hAnsi="Times New Roman" w:cs="Times New Roman"/>
              </w:rPr>
              <w:t xml:space="preserve">Địa chỉ: </w:t>
            </w:r>
            <w:r w:rsidR="00E00517" w:rsidRPr="00E00517">
              <w:rPr>
                <w:rFonts w:ascii="Times New Roman" w:hAnsi="Times New Roman" w:cs="Times New Roman"/>
              </w:rPr>
              <w:t>Khu phố Tám Thước, Xã Kiên Lương, An Giang</w:t>
            </w:r>
            <w:r w:rsidR="00AC11D7">
              <w:rPr>
                <w:rFonts w:ascii="Times New Roman" w:hAnsi="Times New Roman" w:cs="Times New Roman"/>
              </w:rPr>
              <w:t>.</w:t>
            </w:r>
          </w:p>
          <w:p w14:paraId="6EE49C06" w14:textId="62DF96C6" w:rsidR="00E14302" w:rsidRPr="00D34ACB" w:rsidRDefault="00E14302" w:rsidP="0012621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jc w:val="both"/>
              <w:rPr>
                <w:rFonts w:ascii="Times New Roman" w:hAnsi="Times New Roman" w:cs="Times New Roman"/>
              </w:rPr>
            </w:pPr>
            <w:r w:rsidRPr="00D34ACB">
              <w:rPr>
                <w:rFonts w:ascii="Times New Roman" w:hAnsi="Times New Roman" w:cs="Times New Roman"/>
              </w:rPr>
              <w:t xml:space="preserve">Điện thoại: </w:t>
            </w:r>
            <w:r w:rsidR="00E00517" w:rsidRPr="00E00517">
              <w:rPr>
                <w:rFonts w:ascii="Times New Roman" w:hAnsi="Times New Roman" w:cs="Times New Roman"/>
              </w:rPr>
              <w:t>029 7385 6947</w:t>
            </w:r>
          </w:p>
        </w:tc>
      </w:tr>
      <w:tr w:rsidR="00E14302" w:rsidRPr="00E14302" w14:paraId="4D11D2A6" w14:textId="77777777" w:rsidTr="00E14302">
        <w:tc>
          <w:tcPr>
            <w:tcW w:w="3743" w:type="dxa"/>
          </w:tcPr>
          <w:p w14:paraId="3B303459" w14:textId="77777777" w:rsidR="00E14302" w:rsidRPr="00E14302" w:rsidRDefault="00E14302" w:rsidP="00E143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</w:rPr>
            </w:pPr>
            <w:r w:rsidRPr="00E14302">
              <w:rPr>
                <w:rFonts w:ascii="Times New Roman" w:hAnsi="Times New Roman" w:cs="Times New Roman"/>
                <w:b/>
              </w:rPr>
              <w:t>Ngành nghề kinh doanh chính</w:t>
            </w:r>
          </w:p>
        </w:tc>
        <w:tc>
          <w:tcPr>
            <w:tcW w:w="278" w:type="dxa"/>
          </w:tcPr>
          <w:p w14:paraId="43550B1B" w14:textId="77777777" w:rsidR="00E14302" w:rsidRPr="00E14302" w:rsidRDefault="00E14302" w:rsidP="00E143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30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90" w:type="dxa"/>
          </w:tcPr>
          <w:p w14:paraId="3097DD4E" w14:textId="094E08B8" w:rsidR="00E14302" w:rsidRPr="00523830" w:rsidRDefault="00290AE6" w:rsidP="00CC49B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0AE6">
              <w:rPr>
                <w:rFonts w:ascii="Times New Roman" w:hAnsi="Times New Roman" w:cs="Times New Roman"/>
                <w:lang w:val="nl-NL"/>
              </w:rPr>
              <w:t>Bán buôn chuyên doanh khác chưa được phân vào đâu</w:t>
            </w:r>
            <w:r w:rsidR="00D4539F">
              <w:rPr>
                <w:rFonts w:ascii="Times New Roman" w:hAnsi="Times New Roman" w:cs="Times New Roman"/>
                <w:lang w:val="nl-NL"/>
              </w:rPr>
              <w:t>.</w:t>
            </w:r>
          </w:p>
        </w:tc>
      </w:tr>
      <w:tr w:rsidR="00E14302" w:rsidRPr="00E14302" w14:paraId="3D92EDEE" w14:textId="77777777" w:rsidTr="00E14302">
        <w:tc>
          <w:tcPr>
            <w:tcW w:w="3743" w:type="dxa"/>
          </w:tcPr>
          <w:p w14:paraId="3FCB17ED" w14:textId="77777777" w:rsidR="00E14302" w:rsidRPr="00E14302" w:rsidRDefault="00E14302" w:rsidP="00E143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</w:rPr>
            </w:pPr>
            <w:r w:rsidRPr="00E14302">
              <w:rPr>
                <w:rFonts w:ascii="Times New Roman" w:hAnsi="Times New Roman" w:cs="Times New Roman"/>
                <w:b/>
              </w:rPr>
              <w:t>Vốn điều lệ</w:t>
            </w:r>
          </w:p>
        </w:tc>
        <w:tc>
          <w:tcPr>
            <w:tcW w:w="278" w:type="dxa"/>
          </w:tcPr>
          <w:p w14:paraId="6D61AEF8" w14:textId="77777777" w:rsidR="00E14302" w:rsidRPr="00E14302" w:rsidRDefault="00E14302" w:rsidP="00E143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30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90" w:type="dxa"/>
          </w:tcPr>
          <w:p w14:paraId="5782520F" w14:textId="4F625A1E" w:rsidR="00E14302" w:rsidRPr="00E14302" w:rsidRDefault="00E00517" w:rsidP="00E143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0517">
              <w:rPr>
                <w:rFonts w:ascii="Times New Roman" w:hAnsi="Times New Roman" w:cs="Times New Roman"/>
                <w:lang w:val="nl-NL"/>
              </w:rPr>
              <w:t>40.000.000.000</w:t>
            </w:r>
            <w:r w:rsidR="00433AA7" w:rsidRPr="00433AA7">
              <w:rPr>
                <w:rFonts w:ascii="Times New Roman" w:hAnsi="Times New Roman" w:cs="Times New Roman"/>
                <w:lang w:val="nl-NL"/>
              </w:rPr>
              <w:t xml:space="preserve"> đồng </w:t>
            </w:r>
            <w:r w:rsidR="00433AA7" w:rsidRPr="00433AA7">
              <w:rPr>
                <w:rFonts w:ascii="Times New Roman" w:hAnsi="Times New Roman" w:cs="Times New Roman"/>
                <w:i/>
                <w:iCs/>
                <w:lang w:val="nl-NL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lang w:val="nl-NL"/>
              </w:rPr>
              <w:t xml:space="preserve">Bốn mươi tỷ </w:t>
            </w:r>
            <w:r w:rsidR="00433AA7" w:rsidRPr="00433AA7">
              <w:rPr>
                <w:rFonts w:ascii="Times New Roman" w:hAnsi="Times New Roman" w:cs="Times New Roman"/>
                <w:i/>
                <w:iCs/>
                <w:lang w:val="nl-NL"/>
              </w:rPr>
              <w:t>đồng)</w:t>
            </w:r>
            <w:r w:rsidR="00D4539F">
              <w:rPr>
                <w:rFonts w:ascii="Times New Roman" w:hAnsi="Times New Roman" w:cs="Times New Roman"/>
                <w:i/>
                <w:iCs/>
                <w:lang w:val="nl-NL"/>
              </w:rPr>
              <w:t>.</w:t>
            </w:r>
          </w:p>
        </w:tc>
      </w:tr>
      <w:tr w:rsidR="00E14302" w:rsidRPr="00E14302" w14:paraId="2A2A1A83" w14:textId="77777777" w:rsidTr="00E14302">
        <w:tc>
          <w:tcPr>
            <w:tcW w:w="3743" w:type="dxa"/>
          </w:tcPr>
          <w:p w14:paraId="48BE8D31" w14:textId="1E143E4B" w:rsidR="00E14302" w:rsidRPr="00E14302" w:rsidRDefault="00E14302" w:rsidP="00E143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pacing w:val="-6"/>
              </w:rPr>
            </w:pPr>
            <w:r w:rsidRPr="00E14302">
              <w:rPr>
                <w:rFonts w:ascii="Times New Roman" w:hAnsi="Times New Roman" w:cs="Times New Roman"/>
                <w:b/>
                <w:spacing w:val="-6"/>
              </w:rPr>
              <w:t xml:space="preserve">Vốn của </w:t>
            </w:r>
            <w:r w:rsidR="000B1C81">
              <w:rPr>
                <w:rFonts w:ascii="Times New Roman" w:hAnsi="Times New Roman" w:cs="Times New Roman"/>
                <w:b/>
                <w:spacing w:val="-6"/>
              </w:rPr>
              <w:t>Tổng công ty Xi măng Việt Nam</w:t>
            </w:r>
            <w:r w:rsidRPr="00E14302">
              <w:rPr>
                <w:rFonts w:ascii="Times New Roman" w:hAnsi="Times New Roman" w:cs="Times New Roman"/>
                <w:b/>
                <w:spacing w:val="-6"/>
              </w:rPr>
              <w:t xml:space="preserve"> (tính theo mệnh giá)</w:t>
            </w:r>
          </w:p>
        </w:tc>
        <w:tc>
          <w:tcPr>
            <w:tcW w:w="278" w:type="dxa"/>
          </w:tcPr>
          <w:p w14:paraId="513B6073" w14:textId="77777777" w:rsidR="00E14302" w:rsidRPr="00E14302" w:rsidRDefault="00E14302" w:rsidP="00E143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30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90" w:type="dxa"/>
          </w:tcPr>
          <w:p w14:paraId="6DEFF8D6" w14:textId="23176CBC" w:rsidR="00E14302" w:rsidRPr="00E14302" w:rsidRDefault="00B42A32" w:rsidP="00E143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2A32">
              <w:rPr>
                <w:rFonts w:ascii="Times New Roman" w:hAnsi="Times New Roman" w:cs="Times New Roman"/>
              </w:rPr>
              <w:t xml:space="preserve">15.380.500.000 </w:t>
            </w:r>
            <w:r w:rsidR="00433AA7" w:rsidRPr="00433AA7">
              <w:rPr>
                <w:rFonts w:ascii="Times New Roman" w:hAnsi="Times New Roman" w:cs="Times New Roman"/>
              </w:rPr>
              <w:t xml:space="preserve">đồng tương ứng </w:t>
            </w:r>
            <w:r w:rsidRPr="00B42A32">
              <w:rPr>
                <w:rFonts w:ascii="Times New Roman" w:hAnsi="Times New Roman" w:cs="Times New Roman"/>
              </w:rPr>
              <w:t>38,45</w:t>
            </w:r>
            <w:r w:rsidR="00433AA7" w:rsidRPr="00433AA7">
              <w:rPr>
                <w:rFonts w:ascii="Times New Roman" w:hAnsi="Times New Roman" w:cs="Times New Roman"/>
              </w:rPr>
              <w:t xml:space="preserve">% vốn điều lệ của Công ty cổ phần </w:t>
            </w:r>
            <w:r w:rsidR="000D3C10">
              <w:rPr>
                <w:rFonts w:ascii="Times New Roman" w:hAnsi="Times New Roman" w:cs="Times New Roman"/>
              </w:rPr>
              <w:t>Bao bì Hà Tiên</w:t>
            </w:r>
            <w:r w:rsidR="00E14302" w:rsidRPr="00E14302">
              <w:rPr>
                <w:rFonts w:ascii="Times New Roman" w:hAnsi="Times New Roman" w:cs="Times New Roman"/>
              </w:rPr>
              <w:t>.</w:t>
            </w:r>
          </w:p>
        </w:tc>
      </w:tr>
      <w:tr w:rsidR="00E14302" w:rsidRPr="00E14302" w14:paraId="18BFED76" w14:textId="77777777" w:rsidTr="00E14302">
        <w:tc>
          <w:tcPr>
            <w:tcW w:w="3743" w:type="dxa"/>
          </w:tcPr>
          <w:p w14:paraId="2C47D54E" w14:textId="77777777" w:rsidR="00E14302" w:rsidRPr="00E14302" w:rsidRDefault="00E14302" w:rsidP="00E143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</w:rPr>
            </w:pPr>
            <w:r w:rsidRPr="00E14302">
              <w:rPr>
                <w:rFonts w:ascii="Times New Roman" w:hAnsi="Times New Roman" w:cs="Times New Roman"/>
                <w:b/>
              </w:rPr>
              <w:t>Điều kiện tham gia đấu giá</w:t>
            </w:r>
          </w:p>
        </w:tc>
        <w:tc>
          <w:tcPr>
            <w:tcW w:w="278" w:type="dxa"/>
          </w:tcPr>
          <w:p w14:paraId="5ACED046" w14:textId="77777777" w:rsidR="00E14302" w:rsidRPr="00E14302" w:rsidRDefault="00E14302" w:rsidP="00E143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30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90" w:type="dxa"/>
          </w:tcPr>
          <w:p w14:paraId="4B18FD72" w14:textId="4BBBD4CB" w:rsidR="00E14302" w:rsidRPr="00E14302" w:rsidRDefault="00433AA7" w:rsidP="00E143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3AA7">
              <w:rPr>
                <w:rFonts w:ascii="Times New Roman" w:hAnsi="Times New Roman" w:cs="Times New Roman"/>
                <w:lang w:val="x-none"/>
              </w:rPr>
              <w:t xml:space="preserve">Tất cả các nhà đầu tư đáp ứng các điều kiện theo quy định tại Quy chế bán đấu giá cổ phần của </w:t>
            </w:r>
            <w:r w:rsidR="000B1C81">
              <w:rPr>
                <w:rFonts w:ascii="Times New Roman" w:hAnsi="Times New Roman" w:cs="Times New Roman"/>
                <w:lang w:val="x-none"/>
              </w:rPr>
              <w:t>Tổng công ty Xi măng Việt Nam</w:t>
            </w:r>
            <w:r w:rsidRPr="00433AA7">
              <w:rPr>
                <w:rFonts w:ascii="Times New Roman" w:hAnsi="Times New Roman" w:cs="Times New Roman"/>
                <w:lang w:val="x-none"/>
              </w:rPr>
              <w:t xml:space="preserve"> đầu tư tại Công ty cổ phần </w:t>
            </w:r>
            <w:r w:rsidR="000D3C10">
              <w:rPr>
                <w:rFonts w:ascii="Times New Roman" w:hAnsi="Times New Roman" w:cs="Times New Roman"/>
                <w:lang w:val="x-none"/>
              </w:rPr>
              <w:t>Bao bì Hà Tiên</w:t>
            </w:r>
            <w:r w:rsidRPr="00433AA7">
              <w:rPr>
                <w:rFonts w:ascii="Times New Roman" w:hAnsi="Times New Roman" w:cs="Times New Roman"/>
                <w:lang w:val="x-none"/>
              </w:rPr>
              <w:t xml:space="preserve"> do Sở Giao dịch Chứng khoán </w:t>
            </w:r>
            <w:r w:rsidR="003B27D1">
              <w:rPr>
                <w:rFonts w:ascii="Times New Roman" w:hAnsi="Times New Roman" w:cs="Times New Roman"/>
                <w:lang w:val="x-none"/>
              </w:rPr>
              <w:t>Hà Nội</w:t>
            </w:r>
            <w:r w:rsidRPr="00433AA7">
              <w:rPr>
                <w:rFonts w:ascii="Times New Roman" w:hAnsi="Times New Roman" w:cs="Times New Roman"/>
                <w:lang w:val="x-none"/>
              </w:rPr>
              <w:t xml:space="preserve"> ban hành.</w:t>
            </w:r>
          </w:p>
        </w:tc>
      </w:tr>
      <w:tr w:rsidR="00E14302" w:rsidRPr="00E14302" w14:paraId="19641845" w14:textId="77777777" w:rsidTr="00E14302">
        <w:tc>
          <w:tcPr>
            <w:tcW w:w="3743" w:type="dxa"/>
          </w:tcPr>
          <w:p w14:paraId="160582B0" w14:textId="77777777" w:rsidR="00E14302" w:rsidRPr="00E14302" w:rsidRDefault="00E14302" w:rsidP="00E143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</w:rPr>
            </w:pPr>
            <w:r w:rsidRPr="00E14302">
              <w:rPr>
                <w:rFonts w:ascii="Times New Roman" w:hAnsi="Times New Roman" w:cs="Times New Roman"/>
                <w:b/>
              </w:rPr>
              <w:t xml:space="preserve">Tổ chức thực hiện bán đấu giá </w:t>
            </w:r>
          </w:p>
        </w:tc>
        <w:tc>
          <w:tcPr>
            <w:tcW w:w="278" w:type="dxa"/>
          </w:tcPr>
          <w:p w14:paraId="6C7363F7" w14:textId="77777777" w:rsidR="00E14302" w:rsidRPr="00E14302" w:rsidRDefault="00E14302" w:rsidP="00E143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30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90" w:type="dxa"/>
          </w:tcPr>
          <w:p w14:paraId="21CEE641" w14:textId="311EBB6B" w:rsidR="00E14302" w:rsidRPr="00E14302" w:rsidRDefault="00E14302" w:rsidP="00E143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302">
              <w:rPr>
                <w:rFonts w:ascii="Times New Roman" w:hAnsi="Times New Roman" w:cs="Times New Roman"/>
              </w:rPr>
              <w:t xml:space="preserve">Sở Giao dịch Chứng khoán </w:t>
            </w:r>
            <w:r w:rsidR="001B7F4B">
              <w:rPr>
                <w:rFonts w:ascii="Times New Roman" w:hAnsi="Times New Roman" w:cs="Times New Roman"/>
              </w:rPr>
              <w:t>Hà Nội</w:t>
            </w:r>
            <w:r w:rsidR="004F0AAD">
              <w:rPr>
                <w:rFonts w:ascii="Times New Roman" w:hAnsi="Times New Roman" w:cs="Times New Roman"/>
              </w:rPr>
              <w:t>.</w:t>
            </w:r>
          </w:p>
        </w:tc>
      </w:tr>
      <w:tr w:rsidR="00E14302" w:rsidRPr="00E14302" w14:paraId="60147D75" w14:textId="77777777" w:rsidTr="00E14302">
        <w:tc>
          <w:tcPr>
            <w:tcW w:w="3743" w:type="dxa"/>
          </w:tcPr>
          <w:p w14:paraId="3003BB93" w14:textId="77777777" w:rsidR="00E14302" w:rsidRPr="00E14302" w:rsidRDefault="00E14302" w:rsidP="00E143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</w:rPr>
            </w:pPr>
            <w:r w:rsidRPr="00E14302">
              <w:rPr>
                <w:rFonts w:ascii="Times New Roman" w:hAnsi="Times New Roman" w:cs="Times New Roman"/>
                <w:b/>
              </w:rPr>
              <w:t>Cổ phần chào bán</w:t>
            </w:r>
          </w:p>
        </w:tc>
        <w:tc>
          <w:tcPr>
            <w:tcW w:w="278" w:type="dxa"/>
          </w:tcPr>
          <w:p w14:paraId="1A3FCC33" w14:textId="77777777" w:rsidR="00E14302" w:rsidRPr="00E14302" w:rsidRDefault="00E14302" w:rsidP="00E143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90" w:type="dxa"/>
          </w:tcPr>
          <w:p w14:paraId="1C89732E" w14:textId="77777777" w:rsidR="00E14302" w:rsidRPr="00E14302" w:rsidRDefault="00E14302" w:rsidP="00E143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4302" w:rsidRPr="00E14302" w14:paraId="371635F6" w14:textId="77777777" w:rsidTr="00E14302">
        <w:tc>
          <w:tcPr>
            <w:tcW w:w="3743" w:type="dxa"/>
          </w:tcPr>
          <w:p w14:paraId="0D1DD1DD" w14:textId="77777777" w:rsidR="00E14302" w:rsidRPr="00E14302" w:rsidRDefault="00E14302" w:rsidP="00E143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E14302">
              <w:rPr>
                <w:rFonts w:ascii="Times New Roman" w:hAnsi="Times New Roman" w:cs="Times New Roman"/>
              </w:rPr>
              <w:t>Loại cổ phần chào bán</w:t>
            </w:r>
          </w:p>
        </w:tc>
        <w:tc>
          <w:tcPr>
            <w:tcW w:w="278" w:type="dxa"/>
          </w:tcPr>
          <w:p w14:paraId="4C08D564" w14:textId="77777777" w:rsidR="00E14302" w:rsidRPr="00E14302" w:rsidRDefault="00E14302" w:rsidP="00E143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30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90" w:type="dxa"/>
          </w:tcPr>
          <w:p w14:paraId="09EF2975" w14:textId="36660D5D" w:rsidR="00E14302" w:rsidRPr="00E14302" w:rsidRDefault="00E14302" w:rsidP="00E143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302">
              <w:rPr>
                <w:rFonts w:ascii="Times New Roman" w:hAnsi="Times New Roman" w:cs="Times New Roman"/>
              </w:rPr>
              <w:t>Cổ phần phổ thông, tự do chuyển nhượng</w:t>
            </w:r>
            <w:r w:rsidR="004F0AAD">
              <w:rPr>
                <w:rFonts w:ascii="Times New Roman" w:hAnsi="Times New Roman" w:cs="Times New Roman"/>
              </w:rPr>
              <w:t>.</w:t>
            </w:r>
          </w:p>
        </w:tc>
      </w:tr>
      <w:tr w:rsidR="00E14302" w:rsidRPr="00E14302" w14:paraId="6575C7EF" w14:textId="77777777" w:rsidTr="00E14302">
        <w:tc>
          <w:tcPr>
            <w:tcW w:w="3743" w:type="dxa"/>
          </w:tcPr>
          <w:p w14:paraId="6A20EAA4" w14:textId="77777777" w:rsidR="00E14302" w:rsidRPr="00E14302" w:rsidRDefault="00E14302" w:rsidP="00E143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E14302">
              <w:rPr>
                <w:rFonts w:ascii="Times New Roman" w:hAnsi="Times New Roman" w:cs="Times New Roman"/>
              </w:rPr>
              <w:t>Mệnh giá</w:t>
            </w:r>
          </w:p>
        </w:tc>
        <w:tc>
          <w:tcPr>
            <w:tcW w:w="278" w:type="dxa"/>
          </w:tcPr>
          <w:p w14:paraId="0BD69256" w14:textId="77777777" w:rsidR="00E14302" w:rsidRPr="00E14302" w:rsidRDefault="00E14302" w:rsidP="00E143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30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90" w:type="dxa"/>
          </w:tcPr>
          <w:p w14:paraId="41B8B147" w14:textId="317DC707" w:rsidR="00E14302" w:rsidRPr="00E14302" w:rsidRDefault="00E14302" w:rsidP="00E143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302">
              <w:rPr>
                <w:rFonts w:ascii="Times New Roman" w:hAnsi="Times New Roman" w:cs="Times New Roman"/>
              </w:rPr>
              <w:t>10.000 đồng/cổ phần</w:t>
            </w:r>
            <w:r w:rsidR="00D4539F">
              <w:rPr>
                <w:rFonts w:ascii="Times New Roman" w:hAnsi="Times New Roman" w:cs="Times New Roman"/>
              </w:rPr>
              <w:t>.</w:t>
            </w:r>
          </w:p>
        </w:tc>
      </w:tr>
      <w:tr w:rsidR="00E14302" w:rsidRPr="00E14302" w14:paraId="40AA818B" w14:textId="77777777" w:rsidTr="00E14302">
        <w:tc>
          <w:tcPr>
            <w:tcW w:w="3743" w:type="dxa"/>
          </w:tcPr>
          <w:p w14:paraId="7283FF2D" w14:textId="77777777" w:rsidR="00E14302" w:rsidRPr="00E14302" w:rsidRDefault="00E14302" w:rsidP="00E143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E14302">
              <w:rPr>
                <w:rFonts w:ascii="Times New Roman" w:hAnsi="Times New Roman" w:cs="Times New Roman"/>
              </w:rPr>
              <w:t>Tổng số lượng cổ phần chào bán</w:t>
            </w:r>
          </w:p>
        </w:tc>
        <w:tc>
          <w:tcPr>
            <w:tcW w:w="278" w:type="dxa"/>
          </w:tcPr>
          <w:p w14:paraId="4CE15C01" w14:textId="77777777" w:rsidR="00E14302" w:rsidRPr="00E14302" w:rsidRDefault="00E14302" w:rsidP="00E143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30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90" w:type="dxa"/>
          </w:tcPr>
          <w:p w14:paraId="7C937989" w14:textId="12D8078C" w:rsidR="00E14302" w:rsidRPr="00E14302" w:rsidRDefault="00973937" w:rsidP="00E143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937">
              <w:rPr>
                <w:rFonts w:ascii="Times New Roman" w:hAnsi="Times New Roman" w:cs="Times New Roman"/>
                <w:lang w:val="pt-BR"/>
              </w:rPr>
              <w:t xml:space="preserve">1.538.050 </w:t>
            </w:r>
            <w:r w:rsidR="00433AA7" w:rsidRPr="00433AA7">
              <w:rPr>
                <w:rFonts w:ascii="Times New Roman" w:hAnsi="Times New Roman" w:cs="Times New Roman"/>
                <w:lang w:val="pt-BR"/>
              </w:rPr>
              <w:t xml:space="preserve">cổ phần, chiếm tỷ lệ </w:t>
            </w:r>
            <w:r w:rsidRPr="00973937">
              <w:rPr>
                <w:rFonts w:ascii="Times New Roman" w:hAnsi="Times New Roman" w:cs="Times New Roman"/>
                <w:lang w:val="pt-BR"/>
              </w:rPr>
              <w:t>38,45</w:t>
            </w:r>
            <w:r w:rsidR="00433AA7" w:rsidRPr="00433AA7">
              <w:rPr>
                <w:rFonts w:ascii="Times New Roman" w:hAnsi="Times New Roman" w:cs="Times New Roman"/>
                <w:lang w:val="pt-BR"/>
              </w:rPr>
              <w:t>% vốn điều lệ</w:t>
            </w:r>
            <w:r w:rsidR="00D4539F">
              <w:rPr>
                <w:rFonts w:ascii="Times New Roman" w:hAnsi="Times New Roman" w:cs="Times New Roman"/>
                <w:lang w:val="pt-BR"/>
              </w:rPr>
              <w:t>.</w:t>
            </w:r>
          </w:p>
        </w:tc>
      </w:tr>
      <w:tr w:rsidR="00E14302" w:rsidRPr="00E14302" w14:paraId="0BBFD67F" w14:textId="77777777" w:rsidTr="00E14302">
        <w:tc>
          <w:tcPr>
            <w:tcW w:w="3743" w:type="dxa"/>
          </w:tcPr>
          <w:p w14:paraId="6838863D" w14:textId="77777777" w:rsidR="00E14302" w:rsidRPr="00E14302" w:rsidRDefault="00E14302" w:rsidP="00E143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E14302">
              <w:rPr>
                <w:rFonts w:ascii="Times New Roman" w:hAnsi="Times New Roman" w:cs="Times New Roman"/>
              </w:rPr>
              <w:t>Phương thức chuyển nhượng</w:t>
            </w:r>
          </w:p>
        </w:tc>
        <w:tc>
          <w:tcPr>
            <w:tcW w:w="278" w:type="dxa"/>
          </w:tcPr>
          <w:p w14:paraId="5B82BCB5" w14:textId="77777777" w:rsidR="00E14302" w:rsidRPr="00E14302" w:rsidRDefault="00E14302" w:rsidP="00E143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30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90" w:type="dxa"/>
          </w:tcPr>
          <w:p w14:paraId="418E50D5" w14:textId="3F81F01F" w:rsidR="00E14302" w:rsidRPr="00E14302" w:rsidRDefault="00E14302" w:rsidP="00E143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302">
              <w:rPr>
                <w:rFonts w:ascii="Times New Roman" w:hAnsi="Times New Roman" w:cs="Times New Roman"/>
              </w:rPr>
              <w:t xml:space="preserve">Đấu giá công khai </w:t>
            </w:r>
            <w:r w:rsidR="00B52550">
              <w:rPr>
                <w:rFonts w:ascii="Times New Roman" w:hAnsi="Times New Roman" w:cs="Times New Roman"/>
              </w:rPr>
              <w:t>theo lô</w:t>
            </w:r>
            <w:r w:rsidR="00D4539F">
              <w:rPr>
                <w:rFonts w:ascii="Times New Roman" w:hAnsi="Times New Roman" w:cs="Times New Roman"/>
              </w:rPr>
              <w:t>.</w:t>
            </w:r>
          </w:p>
        </w:tc>
      </w:tr>
      <w:tr w:rsidR="00E14302" w:rsidRPr="00E14302" w14:paraId="343A5F35" w14:textId="77777777" w:rsidTr="00E14302">
        <w:tc>
          <w:tcPr>
            <w:tcW w:w="3743" w:type="dxa"/>
          </w:tcPr>
          <w:p w14:paraId="1163EB43" w14:textId="19218493" w:rsidR="00E14302" w:rsidRPr="00E14302" w:rsidRDefault="00B52550" w:rsidP="00E143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B52550">
              <w:rPr>
                <w:rFonts w:ascii="Times New Roman" w:hAnsi="Times New Roman" w:cs="Times New Roman"/>
              </w:rPr>
              <w:t>Giá khởi điểm đấu giá một (01) lô cổ phần</w:t>
            </w:r>
          </w:p>
        </w:tc>
        <w:tc>
          <w:tcPr>
            <w:tcW w:w="278" w:type="dxa"/>
          </w:tcPr>
          <w:p w14:paraId="41451D57" w14:textId="77777777" w:rsidR="00E14302" w:rsidRPr="00E14302" w:rsidRDefault="00E14302" w:rsidP="00E143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30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90" w:type="dxa"/>
          </w:tcPr>
          <w:p w14:paraId="13836EB2" w14:textId="0DC5B1C4" w:rsidR="00E14302" w:rsidRPr="00E14302" w:rsidRDefault="00973937" w:rsidP="00E143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7F85">
              <w:rPr>
                <w:rFonts w:ascii="Times New Roman" w:hAnsi="Times New Roman" w:cs="Times New Roman"/>
                <w:b/>
                <w:bCs/>
              </w:rPr>
              <w:t xml:space="preserve">73.672.595.000 </w:t>
            </w:r>
            <w:r w:rsidR="00B52550" w:rsidRPr="00BF7F85">
              <w:rPr>
                <w:rFonts w:ascii="Times New Roman" w:hAnsi="Times New Roman" w:cs="Times New Roman"/>
                <w:b/>
                <w:bCs/>
              </w:rPr>
              <w:t>đồng</w:t>
            </w:r>
            <w:r w:rsidR="00664B0B" w:rsidRPr="00BF7F85">
              <w:rPr>
                <w:rFonts w:ascii="Times New Roman" w:hAnsi="Times New Roman" w:cs="Times New Roman"/>
                <w:b/>
                <w:bCs/>
              </w:rPr>
              <w:t>/lô cổ phần</w:t>
            </w:r>
            <w:r w:rsidR="00B52550" w:rsidRPr="00B52550">
              <w:rPr>
                <w:rFonts w:ascii="Times New Roman" w:hAnsi="Times New Roman" w:cs="Times New Roman"/>
              </w:rPr>
              <w:t xml:space="preserve"> </w:t>
            </w:r>
            <w:r w:rsidR="00B52550" w:rsidRPr="00B52550">
              <w:rPr>
                <w:rFonts w:ascii="Times New Roman" w:hAnsi="Times New Roman" w:cs="Times New Roman"/>
                <w:i/>
                <w:iCs/>
              </w:rPr>
              <w:t>(</w:t>
            </w:r>
            <w:r w:rsidR="00F1477A" w:rsidRPr="00F1477A">
              <w:rPr>
                <w:rFonts w:ascii="Times New Roman" w:hAnsi="Times New Roman" w:cs="Times New Roman"/>
                <w:i/>
                <w:iCs/>
              </w:rPr>
              <w:t>Bảy mươi ba tỷ sáu trăm bảy mươi hai triệu năm trăm chín mươi năm</w:t>
            </w:r>
            <w:r w:rsidR="00B52550" w:rsidRPr="00B52550">
              <w:rPr>
                <w:rFonts w:ascii="Times New Roman" w:hAnsi="Times New Roman" w:cs="Times New Roman"/>
                <w:i/>
                <w:iCs/>
              </w:rPr>
              <w:t xml:space="preserve"> nghìn đồng</w:t>
            </w:r>
            <w:r w:rsidR="00664B0B">
              <w:rPr>
                <w:rFonts w:ascii="Times New Roman" w:hAnsi="Times New Roman" w:cs="Times New Roman"/>
                <w:i/>
                <w:iCs/>
              </w:rPr>
              <w:t xml:space="preserve"> trên lô cổ phần</w:t>
            </w:r>
            <w:r w:rsidR="00B52550" w:rsidRPr="00B52550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96230E" w:rsidRPr="00E14302" w14:paraId="1844695E" w14:textId="77777777" w:rsidTr="00E14302">
        <w:tc>
          <w:tcPr>
            <w:tcW w:w="3743" w:type="dxa"/>
          </w:tcPr>
          <w:p w14:paraId="1B37FB1E" w14:textId="04BF771E" w:rsidR="0096230E" w:rsidRPr="00D34ACB" w:rsidRDefault="0096230E" w:rsidP="00E143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D34ACB">
              <w:rPr>
                <w:rFonts w:ascii="Times New Roman" w:hAnsi="Times New Roman" w:cs="Times New Roman"/>
              </w:rPr>
              <w:t>Bước giá</w:t>
            </w:r>
          </w:p>
        </w:tc>
        <w:tc>
          <w:tcPr>
            <w:tcW w:w="278" w:type="dxa"/>
          </w:tcPr>
          <w:p w14:paraId="4DA96AE4" w14:textId="404969C7" w:rsidR="0096230E" w:rsidRPr="00D34ACB" w:rsidRDefault="0096230E" w:rsidP="00E143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4AC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90" w:type="dxa"/>
          </w:tcPr>
          <w:p w14:paraId="7776811F" w14:textId="74FA4FD9" w:rsidR="0096230E" w:rsidRPr="00D34ACB" w:rsidRDefault="00E35D6F" w:rsidP="008F5A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6230E" w:rsidRPr="00D34ACB">
              <w:rPr>
                <w:rFonts w:ascii="Times New Roman" w:hAnsi="Times New Roman" w:cs="Times New Roman"/>
              </w:rPr>
              <w:t>00</w:t>
            </w:r>
            <w:r w:rsidR="00D34ACB" w:rsidRPr="00D34ACB">
              <w:rPr>
                <w:rFonts w:ascii="Times New Roman" w:hAnsi="Times New Roman" w:cs="Times New Roman"/>
              </w:rPr>
              <w:t xml:space="preserve"> đồng</w:t>
            </w:r>
            <w:r w:rsidR="0096230E" w:rsidRPr="00D34ACB">
              <w:rPr>
                <w:rFonts w:ascii="Times New Roman" w:hAnsi="Times New Roman" w:cs="Times New Roman"/>
              </w:rPr>
              <w:t xml:space="preserve"> </w:t>
            </w:r>
            <w:r w:rsidR="0096230E" w:rsidRPr="00D34ACB">
              <w:rPr>
                <w:rFonts w:ascii="Times New Roman" w:hAnsi="Times New Roman" w:cs="Times New Roman"/>
                <w:i/>
                <w:iCs/>
              </w:rPr>
              <w:t>(Một tr</w:t>
            </w:r>
            <w:r w:rsidR="008F5A01" w:rsidRPr="00D34ACB">
              <w:rPr>
                <w:rFonts w:ascii="Times New Roman" w:hAnsi="Times New Roman" w:cs="Times New Roman"/>
                <w:i/>
                <w:iCs/>
              </w:rPr>
              <w:t>ăm</w:t>
            </w:r>
            <w:r w:rsidR="0096230E" w:rsidRPr="00D34ACB">
              <w:rPr>
                <w:rFonts w:ascii="Times New Roman" w:hAnsi="Times New Roman" w:cs="Times New Roman"/>
                <w:i/>
                <w:iCs/>
              </w:rPr>
              <w:t xml:space="preserve"> đồng)</w:t>
            </w:r>
            <w:r w:rsidR="004901E4" w:rsidRPr="00D34ACB">
              <w:rPr>
                <w:rFonts w:ascii="Times New Roman" w:hAnsi="Times New Roman" w:cs="Times New Roman"/>
              </w:rPr>
              <w:t>/lô cổ phần</w:t>
            </w:r>
          </w:p>
        </w:tc>
      </w:tr>
      <w:tr w:rsidR="00E14302" w:rsidRPr="00E14302" w14:paraId="0C1975AA" w14:textId="77777777" w:rsidTr="00E14302">
        <w:tc>
          <w:tcPr>
            <w:tcW w:w="3743" w:type="dxa"/>
          </w:tcPr>
          <w:p w14:paraId="776DCF83" w14:textId="77777777" w:rsidR="00E14302" w:rsidRPr="00E14302" w:rsidRDefault="00E14302" w:rsidP="00E143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E14302">
              <w:rPr>
                <w:rFonts w:ascii="Times New Roman" w:hAnsi="Times New Roman" w:cs="Times New Roman"/>
              </w:rPr>
              <w:t>Tỷ lệ đặt cọc</w:t>
            </w:r>
          </w:p>
        </w:tc>
        <w:tc>
          <w:tcPr>
            <w:tcW w:w="278" w:type="dxa"/>
          </w:tcPr>
          <w:p w14:paraId="4ABEC099" w14:textId="77777777" w:rsidR="00E14302" w:rsidRPr="00E14302" w:rsidRDefault="00E14302" w:rsidP="00E143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30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90" w:type="dxa"/>
          </w:tcPr>
          <w:p w14:paraId="12EF9450" w14:textId="40AE812A" w:rsidR="00E14302" w:rsidRPr="00E14302" w:rsidRDefault="00E14302" w:rsidP="00E143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302">
              <w:rPr>
                <w:rFonts w:ascii="Times New Roman" w:hAnsi="Times New Roman" w:cs="Times New Roman"/>
              </w:rPr>
              <w:t xml:space="preserve">Tối thiểu 10% giá trị </w:t>
            </w:r>
            <w:r w:rsidR="00B52550">
              <w:rPr>
                <w:rFonts w:ascii="Times New Roman" w:hAnsi="Times New Roman" w:cs="Times New Roman"/>
              </w:rPr>
              <w:t>lô</w:t>
            </w:r>
            <w:r w:rsidRPr="00E14302">
              <w:rPr>
                <w:rFonts w:ascii="Times New Roman" w:hAnsi="Times New Roman" w:cs="Times New Roman"/>
              </w:rPr>
              <w:t xml:space="preserve"> cổ phần đăng ký mua tính theo giá khởi điểm</w:t>
            </w:r>
          </w:p>
        </w:tc>
      </w:tr>
      <w:tr w:rsidR="00E14302" w:rsidRPr="00E14302" w14:paraId="68AC97E5" w14:textId="77777777" w:rsidTr="00E14302">
        <w:tc>
          <w:tcPr>
            <w:tcW w:w="3743" w:type="dxa"/>
          </w:tcPr>
          <w:p w14:paraId="47C3C1DD" w14:textId="77777777" w:rsidR="00E14302" w:rsidRPr="00E14302" w:rsidRDefault="00E14302" w:rsidP="00E143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</w:rPr>
            </w:pPr>
            <w:r w:rsidRPr="00E14302">
              <w:rPr>
                <w:rFonts w:ascii="Times New Roman" w:hAnsi="Times New Roman" w:cs="Times New Roman"/>
                <w:b/>
              </w:rPr>
              <w:t xml:space="preserve">Đăng ký tham gia và </w:t>
            </w:r>
            <w:r w:rsidRPr="004973B5">
              <w:rPr>
                <w:rFonts w:ascii="Times New Roman" w:hAnsi="Times New Roman" w:cs="Times New Roman"/>
                <w:b/>
              </w:rPr>
              <w:t>Nộp tiền đặt cọc</w:t>
            </w:r>
          </w:p>
        </w:tc>
        <w:tc>
          <w:tcPr>
            <w:tcW w:w="278" w:type="dxa"/>
          </w:tcPr>
          <w:p w14:paraId="3BF12396" w14:textId="77777777" w:rsidR="00E14302" w:rsidRPr="00E14302" w:rsidRDefault="00E14302" w:rsidP="00E143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90" w:type="dxa"/>
          </w:tcPr>
          <w:p w14:paraId="2CEF0557" w14:textId="77777777" w:rsidR="00E14302" w:rsidRPr="00E14302" w:rsidRDefault="00E14302" w:rsidP="00E143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4302" w:rsidRPr="00E14302" w14:paraId="2BCCF62F" w14:textId="77777777" w:rsidTr="00E14302">
        <w:tc>
          <w:tcPr>
            <w:tcW w:w="3743" w:type="dxa"/>
          </w:tcPr>
          <w:p w14:paraId="404C1C5C" w14:textId="77777777" w:rsidR="00E14302" w:rsidRPr="00E14302" w:rsidRDefault="00E14302" w:rsidP="00E143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E14302">
              <w:rPr>
                <w:rFonts w:ascii="Times New Roman" w:hAnsi="Times New Roman" w:cs="Times New Roman"/>
              </w:rPr>
              <w:t xml:space="preserve">Thời gian </w:t>
            </w:r>
          </w:p>
        </w:tc>
        <w:tc>
          <w:tcPr>
            <w:tcW w:w="278" w:type="dxa"/>
          </w:tcPr>
          <w:p w14:paraId="42E8CC0A" w14:textId="77777777" w:rsidR="00E14302" w:rsidRPr="00E14302" w:rsidRDefault="00E14302" w:rsidP="00E143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30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90" w:type="dxa"/>
          </w:tcPr>
          <w:p w14:paraId="77E87492" w14:textId="7B651D93" w:rsidR="00E14302" w:rsidRPr="00E14302" w:rsidRDefault="00E14302" w:rsidP="00E143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302">
              <w:rPr>
                <w:rFonts w:ascii="Times New Roman" w:eastAsia="Calibri" w:hAnsi="Times New Roman" w:cs="Times New Roman"/>
                <w:lang w:val="pt-BR"/>
              </w:rPr>
              <w:t xml:space="preserve">Các ngày làm việc từ </w:t>
            </w:r>
            <w:r w:rsidRPr="00705553">
              <w:rPr>
                <w:rFonts w:ascii="Times New Roman" w:eastAsia="Calibri" w:hAnsi="Times New Roman" w:cs="Times New Roman"/>
                <w:b/>
                <w:bCs/>
                <w:lang w:val="pt-BR"/>
              </w:rPr>
              <w:t xml:space="preserve">08h00’ ngày </w:t>
            </w:r>
            <w:r w:rsidR="00C91E73">
              <w:rPr>
                <w:rFonts w:ascii="Times New Roman" w:eastAsia="Calibri" w:hAnsi="Times New Roman" w:cs="Times New Roman"/>
                <w:b/>
                <w:bCs/>
                <w:lang w:val="pt-BR"/>
              </w:rPr>
              <w:t>28</w:t>
            </w:r>
            <w:r w:rsidR="004F3ACD" w:rsidRPr="00705553">
              <w:rPr>
                <w:rFonts w:ascii="Times New Roman" w:eastAsia="Calibri" w:hAnsi="Times New Roman" w:cs="Times New Roman"/>
                <w:b/>
                <w:bCs/>
                <w:lang w:val="pt-BR"/>
              </w:rPr>
              <w:t>/</w:t>
            </w:r>
            <w:r w:rsidR="00C91E73">
              <w:rPr>
                <w:rFonts w:ascii="Times New Roman" w:eastAsia="Calibri" w:hAnsi="Times New Roman" w:cs="Times New Roman"/>
                <w:b/>
                <w:bCs/>
                <w:lang w:val="pt-BR"/>
              </w:rPr>
              <w:t>11</w:t>
            </w:r>
            <w:r w:rsidR="004F3ACD" w:rsidRPr="00705553">
              <w:rPr>
                <w:rFonts w:ascii="Times New Roman" w:eastAsia="Calibri" w:hAnsi="Times New Roman" w:cs="Times New Roman"/>
                <w:b/>
                <w:bCs/>
                <w:lang w:val="pt-BR"/>
              </w:rPr>
              <w:t>/2025</w:t>
            </w:r>
            <w:r w:rsidRPr="00465B94">
              <w:rPr>
                <w:rFonts w:ascii="Times New Roman" w:eastAsia="Calibri" w:hAnsi="Times New Roman" w:cs="Times New Roman"/>
                <w:lang w:val="pt-BR"/>
              </w:rPr>
              <w:t xml:space="preserve"> đến </w:t>
            </w:r>
            <w:r w:rsidRPr="00705553">
              <w:rPr>
                <w:rFonts w:ascii="Times New Roman" w:eastAsia="Calibri" w:hAnsi="Times New Roman" w:cs="Times New Roman"/>
                <w:b/>
                <w:bCs/>
                <w:lang w:val="pt-BR"/>
              </w:rPr>
              <w:t>1</w:t>
            </w:r>
            <w:r w:rsidR="00C91E73">
              <w:rPr>
                <w:rFonts w:ascii="Times New Roman" w:eastAsia="Calibri" w:hAnsi="Times New Roman" w:cs="Times New Roman"/>
                <w:b/>
                <w:bCs/>
                <w:lang w:val="pt-BR"/>
              </w:rPr>
              <w:t>5</w:t>
            </w:r>
            <w:r w:rsidRPr="00705553">
              <w:rPr>
                <w:rFonts w:ascii="Times New Roman" w:eastAsia="Calibri" w:hAnsi="Times New Roman" w:cs="Times New Roman"/>
                <w:b/>
                <w:bCs/>
                <w:lang w:val="pt-BR"/>
              </w:rPr>
              <w:t>h</w:t>
            </w:r>
            <w:r w:rsidR="00C91E73">
              <w:rPr>
                <w:rFonts w:ascii="Times New Roman" w:eastAsia="Calibri" w:hAnsi="Times New Roman" w:cs="Times New Roman"/>
                <w:b/>
                <w:bCs/>
                <w:lang w:val="pt-BR"/>
              </w:rPr>
              <w:t>3</w:t>
            </w:r>
            <w:r w:rsidRPr="00705553">
              <w:rPr>
                <w:rFonts w:ascii="Times New Roman" w:eastAsia="Calibri" w:hAnsi="Times New Roman" w:cs="Times New Roman"/>
                <w:b/>
                <w:bCs/>
                <w:lang w:val="pt-BR"/>
              </w:rPr>
              <w:t xml:space="preserve">0’ ngày </w:t>
            </w:r>
            <w:r w:rsidR="00C91E73">
              <w:rPr>
                <w:rFonts w:ascii="Times New Roman" w:eastAsia="Calibri" w:hAnsi="Times New Roman" w:cs="Times New Roman"/>
                <w:b/>
                <w:bCs/>
                <w:lang w:val="pt-BR"/>
              </w:rPr>
              <w:t>15</w:t>
            </w:r>
            <w:r w:rsidR="004F3ACD" w:rsidRPr="00705553">
              <w:rPr>
                <w:rFonts w:ascii="Times New Roman" w:eastAsia="Calibri" w:hAnsi="Times New Roman" w:cs="Times New Roman"/>
                <w:b/>
                <w:bCs/>
                <w:lang w:val="pt-BR"/>
              </w:rPr>
              <w:t>/</w:t>
            </w:r>
            <w:r w:rsidR="00C91E73">
              <w:rPr>
                <w:rFonts w:ascii="Times New Roman" w:eastAsia="Calibri" w:hAnsi="Times New Roman" w:cs="Times New Roman"/>
                <w:b/>
                <w:bCs/>
                <w:lang w:val="pt-BR"/>
              </w:rPr>
              <w:t>12</w:t>
            </w:r>
            <w:r w:rsidR="004F3ACD" w:rsidRPr="00705553">
              <w:rPr>
                <w:rFonts w:ascii="Times New Roman" w:eastAsia="Calibri" w:hAnsi="Times New Roman" w:cs="Times New Roman"/>
                <w:b/>
                <w:bCs/>
                <w:lang w:val="pt-BR"/>
              </w:rPr>
              <w:t>/2025</w:t>
            </w:r>
            <w:r w:rsidR="00EB3E92" w:rsidRPr="00705553">
              <w:rPr>
                <w:rFonts w:ascii="Times New Roman" w:eastAsia="Calibri" w:hAnsi="Times New Roman" w:cs="Times New Roman"/>
                <w:b/>
                <w:bCs/>
                <w:lang w:val="pt-BR"/>
              </w:rPr>
              <w:t>.</w:t>
            </w:r>
          </w:p>
        </w:tc>
      </w:tr>
      <w:tr w:rsidR="00E14302" w:rsidRPr="00E14302" w14:paraId="48E6CF4B" w14:textId="77777777" w:rsidTr="00E14302">
        <w:tc>
          <w:tcPr>
            <w:tcW w:w="3743" w:type="dxa"/>
          </w:tcPr>
          <w:p w14:paraId="710D2756" w14:textId="77777777" w:rsidR="00E14302" w:rsidRPr="00E14302" w:rsidRDefault="00E14302" w:rsidP="00E143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E14302">
              <w:rPr>
                <w:rFonts w:ascii="Times New Roman" w:hAnsi="Times New Roman" w:cs="Times New Roman"/>
              </w:rPr>
              <w:t>Địa điểm</w:t>
            </w:r>
          </w:p>
        </w:tc>
        <w:tc>
          <w:tcPr>
            <w:tcW w:w="278" w:type="dxa"/>
          </w:tcPr>
          <w:p w14:paraId="20AB0C46" w14:textId="77777777" w:rsidR="00E14302" w:rsidRPr="00E14302" w:rsidRDefault="00E14302" w:rsidP="00E143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30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90" w:type="dxa"/>
          </w:tcPr>
          <w:p w14:paraId="5D02A0FC" w14:textId="7C5AE31B" w:rsidR="00E14302" w:rsidRPr="00E14302" w:rsidRDefault="00E14302" w:rsidP="00E143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302">
              <w:rPr>
                <w:rFonts w:ascii="Times New Roman" w:hAnsi="Times New Roman" w:cs="Times New Roman"/>
              </w:rPr>
              <w:t xml:space="preserve">Tại các đại lý đấu giá công bố trong Quy chế </w:t>
            </w:r>
            <w:r w:rsidRPr="00E14302">
              <w:rPr>
                <w:rFonts w:ascii="Times New Roman" w:hAnsi="Times New Roman" w:cs="Times New Roman"/>
                <w:lang w:val="x-none"/>
              </w:rPr>
              <w:t xml:space="preserve">bán đấu giá do </w:t>
            </w:r>
            <w:r w:rsidRPr="00E14302">
              <w:rPr>
                <w:rFonts w:ascii="Times New Roman" w:hAnsi="Times New Roman" w:cs="Times New Roman"/>
              </w:rPr>
              <w:t xml:space="preserve">Sở Giao dịch Chứng khoán </w:t>
            </w:r>
            <w:r w:rsidR="00045F29">
              <w:rPr>
                <w:rFonts w:ascii="Times New Roman" w:hAnsi="Times New Roman" w:cs="Times New Roman"/>
              </w:rPr>
              <w:t xml:space="preserve">Hà Nội </w:t>
            </w:r>
            <w:r w:rsidRPr="00E14302">
              <w:rPr>
                <w:rFonts w:ascii="Times New Roman" w:hAnsi="Times New Roman" w:cs="Times New Roman"/>
                <w:lang w:val="x-none"/>
              </w:rPr>
              <w:t>ban hành</w:t>
            </w:r>
            <w:r w:rsidRPr="00E14302">
              <w:rPr>
                <w:rFonts w:ascii="Times New Roman" w:hAnsi="Times New Roman" w:cs="Times New Roman"/>
              </w:rPr>
              <w:t>.</w:t>
            </w:r>
          </w:p>
        </w:tc>
      </w:tr>
      <w:tr w:rsidR="00E37455" w:rsidRPr="00E14302" w14:paraId="44A201A2" w14:textId="77777777" w:rsidTr="00E14302">
        <w:tc>
          <w:tcPr>
            <w:tcW w:w="3743" w:type="dxa"/>
          </w:tcPr>
          <w:p w14:paraId="6D6619AB" w14:textId="418B82BF" w:rsidR="00E37455" w:rsidRPr="00E37455" w:rsidRDefault="00E37455" w:rsidP="00E37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E37455">
              <w:rPr>
                <w:rFonts w:ascii="Times New Roman" w:hAnsi="Times New Roman" w:cs="Times New Roman"/>
                <w:b/>
              </w:rPr>
              <w:t>Nộp phiếu tham dự đấu giá</w:t>
            </w:r>
          </w:p>
        </w:tc>
        <w:tc>
          <w:tcPr>
            <w:tcW w:w="278" w:type="dxa"/>
          </w:tcPr>
          <w:p w14:paraId="00F3B2C8" w14:textId="77777777" w:rsidR="00E37455" w:rsidRPr="00E14302" w:rsidRDefault="00E37455" w:rsidP="00E143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90" w:type="dxa"/>
          </w:tcPr>
          <w:p w14:paraId="201E474C" w14:textId="77777777" w:rsidR="00E37455" w:rsidRPr="00E14302" w:rsidRDefault="00E37455" w:rsidP="00E143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7455" w:rsidRPr="00E14302" w14:paraId="001C3715" w14:textId="77777777" w:rsidTr="0013685A">
        <w:tc>
          <w:tcPr>
            <w:tcW w:w="10411" w:type="dxa"/>
            <w:gridSpan w:val="3"/>
          </w:tcPr>
          <w:p w14:paraId="11D3A98D" w14:textId="37AD4D8F" w:rsidR="00E37455" w:rsidRPr="00E14302" w:rsidRDefault="00E37455" w:rsidP="00E374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</w:rPr>
            </w:pPr>
            <w:r w:rsidRPr="00E14302">
              <w:rPr>
                <w:rFonts w:ascii="Times New Roman" w:hAnsi="Times New Roman" w:cs="Times New Roman"/>
              </w:rPr>
              <w:t xml:space="preserve">Nhà đầu tư nộp Phiếu tham dự đấu giá trực tiếp tại các đại lý đấu giá công bố trong Quy chế </w:t>
            </w:r>
            <w:r w:rsidRPr="00E37455">
              <w:rPr>
                <w:rFonts w:ascii="Times New Roman" w:hAnsi="Times New Roman" w:cs="Times New Roman"/>
              </w:rPr>
              <w:t xml:space="preserve">bán đấu giá cổ phần của </w:t>
            </w:r>
            <w:r w:rsidR="000B1C81">
              <w:rPr>
                <w:rFonts w:ascii="Times New Roman" w:hAnsi="Times New Roman" w:cs="Times New Roman"/>
              </w:rPr>
              <w:t>Tổng công ty Xi măng Việt Nam</w:t>
            </w:r>
            <w:r w:rsidRPr="00E14302">
              <w:rPr>
                <w:rFonts w:ascii="Times New Roman" w:hAnsi="Times New Roman" w:cs="Times New Roman"/>
              </w:rPr>
              <w:t xml:space="preserve"> đầu tư tại </w:t>
            </w:r>
            <w:r w:rsidRPr="00691DBF">
              <w:rPr>
                <w:rFonts w:ascii="Times New Roman" w:hAnsi="Times New Roman" w:cs="Times New Roman"/>
              </w:rPr>
              <w:t xml:space="preserve">Công ty cổ phần </w:t>
            </w:r>
            <w:r w:rsidR="000D3C10">
              <w:rPr>
                <w:rFonts w:ascii="Times New Roman" w:hAnsi="Times New Roman" w:cs="Times New Roman"/>
              </w:rPr>
              <w:t>Bao bì Hà Tiên</w:t>
            </w:r>
            <w:r w:rsidRPr="00E37455">
              <w:rPr>
                <w:rFonts w:ascii="Times New Roman" w:hAnsi="Times New Roman" w:cs="Times New Roman"/>
              </w:rPr>
              <w:t xml:space="preserve"> do </w:t>
            </w:r>
            <w:r w:rsidRPr="00E14302">
              <w:rPr>
                <w:rFonts w:ascii="Times New Roman" w:hAnsi="Times New Roman" w:cs="Times New Roman"/>
              </w:rPr>
              <w:t xml:space="preserve">Sở Giao dịch Chứng khoán </w:t>
            </w:r>
            <w:r w:rsidR="009E2372">
              <w:rPr>
                <w:rFonts w:ascii="Times New Roman" w:hAnsi="Times New Roman" w:cs="Times New Roman"/>
              </w:rPr>
              <w:t xml:space="preserve">Hà Nội </w:t>
            </w:r>
            <w:r w:rsidRPr="00E37455">
              <w:rPr>
                <w:rFonts w:ascii="Times New Roman" w:hAnsi="Times New Roman" w:cs="Times New Roman"/>
              </w:rPr>
              <w:t>ban hành</w:t>
            </w:r>
            <w:r w:rsidRPr="00E14302">
              <w:rPr>
                <w:rFonts w:ascii="Times New Roman" w:hAnsi="Times New Roman" w:cs="Times New Roman"/>
              </w:rPr>
              <w:t xml:space="preserve"> chậm nhất </w:t>
            </w:r>
            <w:r w:rsidRPr="00E37455">
              <w:rPr>
                <w:rFonts w:ascii="Times New Roman" w:hAnsi="Times New Roman" w:cs="Times New Roman"/>
                <w:b/>
                <w:bCs/>
              </w:rPr>
              <w:t>1</w:t>
            </w:r>
            <w:r w:rsidR="00C91E73">
              <w:rPr>
                <w:rFonts w:ascii="Times New Roman" w:hAnsi="Times New Roman" w:cs="Times New Roman"/>
                <w:b/>
                <w:bCs/>
              </w:rPr>
              <w:t>6</w:t>
            </w:r>
            <w:r w:rsidRPr="00E37455">
              <w:rPr>
                <w:rFonts w:ascii="Times New Roman" w:hAnsi="Times New Roman" w:cs="Times New Roman"/>
                <w:b/>
                <w:bCs/>
              </w:rPr>
              <w:t xml:space="preserve">h00’ </w:t>
            </w:r>
            <w:r w:rsidRPr="00C2290B">
              <w:rPr>
                <w:rFonts w:ascii="Times New Roman" w:hAnsi="Times New Roman" w:cs="Times New Roman"/>
                <w:b/>
                <w:bCs/>
              </w:rPr>
              <w:t xml:space="preserve">ngày </w:t>
            </w:r>
            <w:r w:rsidR="00C91E73" w:rsidRPr="00C2290B">
              <w:rPr>
                <w:rFonts w:ascii="Times New Roman" w:hAnsi="Times New Roman" w:cs="Times New Roman"/>
                <w:b/>
                <w:bCs/>
              </w:rPr>
              <w:t>18</w:t>
            </w:r>
            <w:r w:rsidRPr="00C2290B">
              <w:rPr>
                <w:rFonts w:ascii="Times New Roman" w:hAnsi="Times New Roman" w:cs="Times New Roman"/>
                <w:b/>
                <w:bCs/>
              </w:rPr>
              <w:t>/</w:t>
            </w:r>
            <w:r w:rsidR="00C91E73" w:rsidRPr="00C2290B">
              <w:rPr>
                <w:rFonts w:ascii="Times New Roman" w:hAnsi="Times New Roman" w:cs="Times New Roman"/>
                <w:b/>
                <w:bCs/>
              </w:rPr>
              <w:t>12</w:t>
            </w:r>
            <w:r w:rsidRPr="00C2290B">
              <w:rPr>
                <w:rFonts w:ascii="Times New Roman" w:hAnsi="Times New Roman" w:cs="Times New Roman"/>
                <w:b/>
                <w:bCs/>
              </w:rPr>
              <w:t>/2025.</w:t>
            </w:r>
          </w:p>
        </w:tc>
      </w:tr>
      <w:tr w:rsidR="00E37455" w:rsidRPr="00E14302" w14:paraId="4DC97A34" w14:textId="77777777" w:rsidTr="00E14302">
        <w:tc>
          <w:tcPr>
            <w:tcW w:w="3743" w:type="dxa"/>
          </w:tcPr>
          <w:p w14:paraId="5B105A6E" w14:textId="234572E0" w:rsidR="00E37455" w:rsidRPr="00E37455" w:rsidRDefault="00E37455" w:rsidP="00E37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E37455">
              <w:rPr>
                <w:rFonts w:ascii="Times New Roman" w:hAnsi="Times New Roman" w:cs="Times New Roman"/>
                <w:b/>
              </w:rPr>
              <w:t>Tổ chức đấu giá</w:t>
            </w:r>
          </w:p>
        </w:tc>
        <w:tc>
          <w:tcPr>
            <w:tcW w:w="278" w:type="dxa"/>
          </w:tcPr>
          <w:p w14:paraId="1D6A04CE" w14:textId="77777777" w:rsidR="00E37455" w:rsidRPr="00E14302" w:rsidRDefault="00E37455" w:rsidP="00E374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90" w:type="dxa"/>
          </w:tcPr>
          <w:p w14:paraId="07471A52" w14:textId="77777777" w:rsidR="00E37455" w:rsidRPr="00E14302" w:rsidRDefault="00E37455" w:rsidP="00E374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7455" w:rsidRPr="00E14302" w14:paraId="5FC75516" w14:textId="77777777" w:rsidTr="00E14302">
        <w:tc>
          <w:tcPr>
            <w:tcW w:w="3743" w:type="dxa"/>
          </w:tcPr>
          <w:p w14:paraId="4562027E" w14:textId="3FE141C5" w:rsidR="00E37455" w:rsidRPr="00E14302" w:rsidRDefault="00E37455" w:rsidP="00E374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E14302">
              <w:rPr>
                <w:rFonts w:ascii="Times New Roman" w:hAnsi="Times New Roman" w:cs="Times New Roman"/>
              </w:rPr>
              <w:t>Thời gian khai mạc</w:t>
            </w:r>
          </w:p>
        </w:tc>
        <w:tc>
          <w:tcPr>
            <w:tcW w:w="278" w:type="dxa"/>
          </w:tcPr>
          <w:p w14:paraId="5C06814D" w14:textId="3FA4FD88" w:rsidR="00E37455" w:rsidRPr="00E14302" w:rsidRDefault="00E37455" w:rsidP="00E374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30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90" w:type="dxa"/>
          </w:tcPr>
          <w:p w14:paraId="009B4589" w14:textId="49D7A76F" w:rsidR="00E37455" w:rsidRPr="00E14302" w:rsidRDefault="00C91E73" w:rsidP="00E374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iCs/>
                <w:lang w:val="pt-BR"/>
              </w:rPr>
              <w:t>10</w:t>
            </w:r>
            <w:r w:rsidR="00E37455" w:rsidRPr="00E14302">
              <w:rPr>
                <w:rFonts w:ascii="Times New Roman" w:eastAsia="Calibri" w:hAnsi="Times New Roman" w:cs="Times New Roman"/>
                <w:b/>
                <w:iCs/>
                <w:lang w:val="pt-BR"/>
              </w:rPr>
              <w:t>h</w:t>
            </w:r>
            <w:r>
              <w:rPr>
                <w:rFonts w:ascii="Times New Roman" w:eastAsia="Calibri" w:hAnsi="Times New Roman" w:cs="Times New Roman"/>
                <w:b/>
                <w:iCs/>
                <w:lang w:val="pt-BR"/>
              </w:rPr>
              <w:t>3</w:t>
            </w:r>
            <w:r w:rsidR="00E37455" w:rsidRPr="00E14302">
              <w:rPr>
                <w:rFonts w:ascii="Times New Roman" w:eastAsia="Calibri" w:hAnsi="Times New Roman" w:cs="Times New Roman"/>
                <w:b/>
                <w:iCs/>
                <w:lang w:val="pt-BR"/>
              </w:rPr>
              <w:t xml:space="preserve">0’ </w:t>
            </w:r>
            <w:r w:rsidR="00E37455" w:rsidRPr="00B40949">
              <w:rPr>
                <w:rFonts w:ascii="Times New Roman" w:eastAsia="Calibri" w:hAnsi="Times New Roman" w:cs="Times New Roman"/>
                <w:b/>
                <w:iCs/>
                <w:lang w:val="pt-BR"/>
              </w:rPr>
              <w:t xml:space="preserve">ngày </w:t>
            </w:r>
            <w:r>
              <w:rPr>
                <w:rFonts w:ascii="Times New Roman" w:eastAsia="Calibri" w:hAnsi="Times New Roman" w:cs="Times New Roman"/>
                <w:b/>
                <w:iCs/>
                <w:lang w:val="pt-BR"/>
              </w:rPr>
              <w:t>22</w:t>
            </w:r>
            <w:r w:rsidR="00E37455">
              <w:rPr>
                <w:rFonts w:ascii="Times New Roman" w:eastAsia="Calibri" w:hAnsi="Times New Roman" w:cs="Times New Roman"/>
                <w:b/>
                <w:iCs/>
                <w:lang w:val="pt-BR"/>
              </w:rPr>
              <w:t>/</w:t>
            </w:r>
            <w:r>
              <w:rPr>
                <w:rFonts w:ascii="Times New Roman" w:eastAsia="Calibri" w:hAnsi="Times New Roman" w:cs="Times New Roman"/>
                <w:b/>
                <w:iCs/>
                <w:lang w:val="pt-BR"/>
              </w:rPr>
              <w:t>12</w:t>
            </w:r>
            <w:r w:rsidR="00E37455">
              <w:rPr>
                <w:rFonts w:ascii="Times New Roman" w:eastAsia="Calibri" w:hAnsi="Times New Roman" w:cs="Times New Roman"/>
                <w:b/>
                <w:iCs/>
                <w:lang w:val="pt-BR"/>
              </w:rPr>
              <w:t>/2025</w:t>
            </w:r>
          </w:p>
        </w:tc>
      </w:tr>
      <w:tr w:rsidR="00E37455" w:rsidRPr="00E14302" w14:paraId="074F75F3" w14:textId="77777777" w:rsidTr="00E14302">
        <w:tc>
          <w:tcPr>
            <w:tcW w:w="3743" w:type="dxa"/>
          </w:tcPr>
          <w:p w14:paraId="7D180F4C" w14:textId="6C6FB6E3" w:rsidR="00E37455" w:rsidRPr="00E14302" w:rsidRDefault="00E37455" w:rsidP="00E374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E14302">
              <w:rPr>
                <w:rFonts w:ascii="Times New Roman" w:hAnsi="Times New Roman" w:cs="Times New Roman"/>
              </w:rPr>
              <w:t>Địa điểm</w:t>
            </w:r>
          </w:p>
        </w:tc>
        <w:tc>
          <w:tcPr>
            <w:tcW w:w="278" w:type="dxa"/>
          </w:tcPr>
          <w:p w14:paraId="1F0FC7E7" w14:textId="14C81CAD" w:rsidR="00E37455" w:rsidRPr="00E14302" w:rsidRDefault="00E37455" w:rsidP="00E374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30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90" w:type="dxa"/>
          </w:tcPr>
          <w:p w14:paraId="5C00D636" w14:textId="4CCCCFFE" w:rsidR="00E37455" w:rsidRPr="00E14302" w:rsidRDefault="00E37455" w:rsidP="00E3745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x-none"/>
              </w:rPr>
            </w:pPr>
            <w:r w:rsidRPr="00E14302">
              <w:rPr>
                <w:rFonts w:ascii="Times New Roman" w:hAnsi="Times New Roman" w:cs="Times New Roman"/>
              </w:rPr>
              <w:t xml:space="preserve">Sở Giao dịch Chứng khoán </w:t>
            </w:r>
            <w:r w:rsidR="009E2372">
              <w:rPr>
                <w:rFonts w:ascii="Times New Roman" w:hAnsi="Times New Roman" w:cs="Times New Roman"/>
              </w:rPr>
              <w:t>Hà Nội</w:t>
            </w:r>
          </w:p>
          <w:p w14:paraId="3B74B4F9" w14:textId="600A7B1B" w:rsidR="00E37455" w:rsidRPr="00E14302" w:rsidRDefault="00E37455" w:rsidP="00CC49B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302">
              <w:rPr>
                <w:rFonts w:ascii="Times New Roman" w:hAnsi="Times New Roman" w:cs="Times New Roman"/>
              </w:rPr>
              <w:t xml:space="preserve">Địa chỉ: </w:t>
            </w:r>
            <w:r w:rsidR="009E2372" w:rsidRPr="009E2372">
              <w:rPr>
                <w:rFonts w:ascii="Times New Roman" w:hAnsi="Times New Roman" w:cs="Times New Roman"/>
              </w:rPr>
              <w:t>Số 02, Phan Chu Trinh, Phường Cửa Nam, Hà Nội, Việt Nam</w:t>
            </w:r>
          </w:p>
        </w:tc>
      </w:tr>
      <w:tr w:rsidR="00E37455" w:rsidRPr="00E14302" w14:paraId="3FD6A3E5" w14:textId="77777777" w:rsidTr="00E14302">
        <w:tc>
          <w:tcPr>
            <w:tcW w:w="3743" w:type="dxa"/>
          </w:tcPr>
          <w:p w14:paraId="0E6C9551" w14:textId="1689DA9D" w:rsidR="00E37455" w:rsidRPr="00E37455" w:rsidRDefault="00E37455" w:rsidP="00E37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</w:rPr>
            </w:pPr>
            <w:r w:rsidRPr="00E37455">
              <w:rPr>
                <w:rFonts w:ascii="Times New Roman" w:hAnsi="Times New Roman" w:cs="Times New Roman"/>
                <w:b/>
              </w:rPr>
              <w:t>Thời gian nộp tiền mua cổ phần</w:t>
            </w:r>
          </w:p>
        </w:tc>
        <w:tc>
          <w:tcPr>
            <w:tcW w:w="278" w:type="dxa"/>
          </w:tcPr>
          <w:p w14:paraId="76A8F414" w14:textId="41946BFD" w:rsidR="00E37455" w:rsidRPr="00E14302" w:rsidRDefault="00E37455" w:rsidP="00E374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30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90" w:type="dxa"/>
          </w:tcPr>
          <w:p w14:paraId="4AA8912F" w14:textId="7688F40F" w:rsidR="00E37455" w:rsidRPr="00E14302" w:rsidRDefault="00E37455" w:rsidP="00E374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0949">
              <w:rPr>
                <w:rFonts w:ascii="Times New Roman" w:hAnsi="Times New Roman" w:cs="Times New Roman"/>
              </w:rPr>
              <w:t xml:space="preserve">Từ ngày </w:t>
            </w:r>
            <w:r w:rsidR="00C91E73" w:rsidRPr="00C91E73">
              <w:rPr>
                <w:rFonts w:ascii="Times New Roman" w:hAnsi="Times New Roman" w:cs="Times New Roman"/>
                <w:b/>
                <w:bCs/>
              </w:rPr>
              <w:t>22</w:t>
            </w:r>
            <w:r w:rsidRPr="00705553">
              <w:rPr>
                <w:rFonts w:ascii="Times New Roman" w:hAnsi="Times New Roman" w:cs="Times New Roman"/>
                <w:b/>
                <w:bCs/>
              </w:rPr>
              <w:t>/</w:t>
            </w:r>
            <w:r w:rsidR="00C91E73">
              <w:rPr>
                <w:rFonts w:ascii="Times New Roman" w:hAnsi="Times New Roman" w:cs="Times New Roman"/>
                <w:b/>
                <w:bCs/>
              </w:rPr>
              <w:t>12</w:t>
            </w:r>
            <w:r w:rsidRPr="00705553">
              <w:rPr>
                <w:rFonts w:ascii="Times New Roman" w:hAnsi="Times New Roman" w:cs="Times New Roman"/>
                <w:b/>
                <w:bCs/>
              </w:rPr>
              <w:t xml:space="preserve">/2025 đến ngày </w:t>
            </w:r>
            <w:r w:rsidR="00C91E73">
              <w:rPr>
                <w:rFonts w:ascii="Times New Roman" w:hAnsi="Times New Roman" w:cs="Times New Roman"/>
                <w:b/>
                <w:bCs/>
              </w:rPr>
              <w:t>29</w:t>
            </w:r>
            <w:r w:rsidRPr="00705553">
              <w:rPr>
                <w:rFonts w:ascii="Times New Roman" w:hAnsi="Times New Roman" w:cs="Times New Roman"/>
                <w:b/>
                <w:bCs/>
              </w:rPr>
              <w:t>/</w:t>
            </w:r>
            <w:r w:rsidR="00C91E73">
              <w:rPr>
                <w:rFonts w:ascii="Times New Roman" w:hAnsi="Times New Roman" w:cs="Times New Roman"/>
                <w:b/>
                <w:bCs/>
              </w:rPr>
              <w:t>12</w:t>
            </w:r>
            <w:r w:rsidRPr="00705553">
              <w:rPr>
                <w:rFonts w:ascii="Times New Roman" w:hAnsi="Times New Roman" w:cs="Times New Roman"/>
                <w:b/>
                <w:bCs/>
              </w:rPr>
              <w:t>/2025</w:t>
            </w:r>
          </w:p>
        </w:tc>
      </w:tr>
      <w:tr w:rsidR="00E37455" w:rsidRPr="00E14302" w14:paraId="47753C4B" w14:textId="77777777" w:rsidTr="00E14302">
        <w:tc>
          <w:tcPr>
            <w:tcW w:w="3743" w:type="dxa"/>
          </w:tcPr>
          <w:p w14:paraId="6900440E" w14:textId="684A917E" w:rsidR="00E37455" w:rsidRPr="00E37455" w:rsidRDefault="00E37455" w:rsidP="00E37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E37455">
              <w:rPr>
                <w:rFonts w:ascii="Times New Roman" w:hAnsi="Times New Roman" w:cs="Times New Roman"/>
                <w:b/>
              </w:rPr>
              <w:t>Thời gian hoàn trả tiền đặt cọc</w:t>
            </w:r>
          </w:p>
        </w:tc>
        <w:tc>
          <w:tcPr>
            <w:tcW w:w="278" w:type="dxa"/>
          </w:tcPr>
          <w:p w14:paraId="4A3FB9E2" w14:textId="0FBC80E4" w:rsidR="00E37455" w:rsidRPr="00E14302" w:rsidRDefault="00E37455" w:rsidP="00E374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30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90" w:type="dxa"/>
          </w:tcPr>
          <w:p w14:paraId="09CAE30E" w14:textId="4848B456" w:rsidR="00E37455" w:rsidRPr="00E14302" w:rsidRDefault="00E37455" w:rsidP="00E374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0949">
              <w:rPr>
                <w:rFonts w:ascii="Times New Roman" w:hAnsi="Times New Roman" w:cs="Times New Roman"/>
              </w:rPr>
              <w:t xml:space="preserve">Từ ngày </w:t>
            </w:r>
            <w:r w:rsidR="00C91E73" w:rsidRPr="00C91E73">
              <w:rPr>
                <w:rFonts w:ascii="Times New Roman" w:hAnsi="Times New Roman" w:cs="Times New Roman"/>
                <w:b/>
                <w:bCs/>
              </w:rPr>
              <w:t>22</w:t>
            </w:r>
            <w:r w:rsidRPr="00705553">
              <w:rPr>
                <w:rFonts w:ascii="Times New Roman" w:hAnsi="Times New Roman" w:cs="Times New Roman"/>
                <w:b/>
                <w:bCs/>
              </w:rPr>
              <w:t>/</w:t>
            </w:r>
            <w:r w:rsidR="00C91E73">
              <w:rPr>
                <w:rFonts w:ascii="Times New Roman" w:hAnsi="Times New Roman" w:cs="Times New Roman"/>
                <w:b/>
                <w:bCs/>
              </w:rPr>
              <w:t>12</w:t>
            </w:r>
            <w:r w:rsidRPr="00705553">
              <w:rPr>
                <w:rFonts w:ascii="Times New Roman" w:hAnsi="Times New Roman" w:cs="Times New Roman"/>
                <w:b/>
                <w:bCs/>
              </w:rPr>
              <w:t xml:space="preserve">/2025 đến ngày </w:t>
            </w:r>
            <w:r w:rsidR="00C91E73">
              <w:rPr>
                <w:rFonts w:ascii="Times New Roman" w:hAnsi="Times New Roman" w:cs="Times New Roman"/>
                <w:b/>
                <w:bCs/>
              </w:rPr>
              <w:t>29</w:t>
            </w:r>
            <w:r w:rsidRPr="00705553">
              <w:rPr>
                <w:rFonts w:ascii="Times New Roman" w:hAnsi="Times New Roman" w:cs="Times New Roman"/>
                <w:b/>
                <w:bCs/>
              </w:rPr>
              <w:t>/</w:t>
            </w:r>
            <w:r w:rsidR="00C91E73">
              <w:rPr>
                <w:rFonts w:ascii="Times New Roman" w:hAnsi="Times New Roman" w:cs="Times New Roman"/>
                <w:b/>
                <w:bCs/>
              </w:rPr>
              <w:t>12</w:t>
            </w:r>
            <w:r w:rsidRPr="00705553">
              <w:rPr>
                <w:rFonts w:ascii="Times New Roman" w:hAnsi="Times New Roman" w:cs="Times New Roman"/>
                <w:b/>
                <w:bCs/>
              </w:rPr>
              <w:t>/2025</w:t>
            </w:r>
          </w:p>
        </w:tc>
      </w:tr>
      <w:tr w:rsidR="00E37455" w:rsidRPr="00E14302" w14:paraId="5C4DCC8B" w14:textId="77777777" w:rsidTr="00457EC4">
        <w:tc>
          <w:tcPr>
            <w:tcW w:w="10411" w:type="dxa"/>
            <w:gridSpan w:val="3"/>
          </w:tcPr>
          <w:p w14:paraId="0805A9BF" w14:textId="1AB2D4CC" w:rsidR="00E37455" w:rsidRPr="00E14302" w:rsidRDefault="00E37455" w:rsidP="00E374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302">
              <w:rPr>
                <w:rFonts w:ascii="Times New Roman" w:hAnsi="Times New Roman" w:cs="Times New Roman"/>
                <w:i/>
              </w:rPr>
              <w:t>Nhà đầu tư tham gia đấu giá mua cổ phần nhận Bản công bố thông tin, Quy chế bán đấu giá cổ phần</w:t>
            </w:r>
            <w:r>
              <w:rPr>
                <w:rFonts w:ascii="Times New Roman" w:hAnsi="Times New Roman" w:cs="Times New Roman"/>
                <w:i/>
              </w:rPr>
              <w:t xml:space="preserve">, </w:t>
            </w:r>
            <w:r w:rsidRPr="003E762E">
              <w:rPr>
                <w:rFonts w:ascii="Times New Roman" w:hAnsi="Times New Roman" w:cs="Times New Roman"/>
                <w:i/>
              </w:rPr>
              <w:t xml:space="preserve">Danh sách các Đại lý đấu giá và các tài liệu liên quan </w:t>
            </w:r>
            <w:r w:rsidRPr="00E14302">
              <w:rPr>
                <w:rFonts w:ascii="Times New Roman" w:hAnsi="Times New Roman" w:cs="Times New Roman"/>
                <w:i/>
              </w:rPr>
              <w:t xml:space="preserve">trên website: </w:t>
            </w:r>
            <w:hyperlink r:id="rId7" w:history="1">
              <w:r w:rsidR="009E2372" w:rsidRPr="003F4B49">
                <w:rPr>
                  <w:rStyle w:val="Hyperlink"/>
                  <w:rFonts w:ascii="Times New Roman" w:hAnsi="Times New Roman" w:cs="Times New Roman"/>
                  <w:i/>
                </w:rPr>
                <w:t>www.hnx.vn</w:t>
              </w:r>
            </w:hyperlink>
            <w:r w:rsidRPr="00E14302">
              <w:rPr>
                <w:rFonts w:ascii="Times New Roman" w:hAnsi="Times New Roman" w:cs="Times New Roman"/>
                <w:i/>
              </w:rPr>
              <w:t xml:space="preserve">; </w:t>
            </w:r>
            <w:hyperlink r:id="rId8" w:history="1">
              <w:r w:rsidRPr="00E14302">
                <w:rPr>
                  <w:rStyle w:val="Hyperlink"/>
                  <w:rFonts w:ascii="Times New Roman" w:hAnsi="Times New Roman" w:cs="Times New Roman"/>
                  <w:i/>
                </w:rPr>
                <w:t>www.</w:t>
              </w:r>
            </w:hyperlink>
            <w:r w:rsidR="009E2372" w:rsidRPr="009E2372">
              <w:rPr>
                <w:rStyle w:val="Hyperlink"/>
                <w:rFonts w:ascii="Times New Roman" w:hAnsi="Times New Roman" w:cs="Times New Roman"/>
                <w:i/>
              </w:rPr>
              <w:t>vicem</w:t>
            </w:r>
            <w:r w:rsidRPr="00F771AF">
              <w:rPr>
                <w:rStyle w:val="Hyperlink"/>
                <w:rFonts w:ascii="Times New Roman" w:hAnsi="Times New Roman" w:cs="Times New Roman"/>
                <w:i/>
              </w:rPr>
              <w:t>.vn</w:t>
            </w:r>
            <w:r w:rsidRPr="00E14302">
              <w:rPr>
                <w:rFonts w:ascii="Times New Roman" w:hAnsi="Times New Roman" w:cs="Times New Roman"/>
                <w:i/>
                <w:iCs/>
              </w:rPr>
              <w:t>;</w:t>
            </w:r>
            <w:r w:rsidRPr="00E14302">
              <w:rPr>
                <w:rFonts w:ascii="Times New Roman" w:hAnsi="Times New Roman" w:cs="Times New Roman"/>
                <w:i/>
              </w:rPr>
              <w:t xml:space="preserve"> </w:t>
            </w:r>
            <w:hyperlink r:id="rId9" w:history="1">
              <w:r w:rsidR="009E2372" w:rsidRPr="003F4B49">
                <w:rPr>
                  <w:rStyle w:val="Hyperlink"/>
                  <w:rFonts w:ascii="Times New Roman" w:hAnsi="Times New Roman" w:cs="Times New Roman"/>
                  <w:i/>
                </w:rPr>
                <w:t>www.vbse.vn</w:t>
              </w:r>
            </w:hyperlink>
            <w:r w:rsidRPr="00E14302">
              <w:rPr>
                <w:rFonts w:ascii="Times New Roman" w:hAnsi="Times New Roman" w:cs="Times New Roman"/>
                <w:i/>
              </w:rPr>
              <w:t xml:space="preserve">; </w:t>
            </w:r>
            <w:hyperlink r:id="rId10" w:history="1">
              <w:r w:rsidR="009E2372" w:rsidRPr="003F4B49">
                <w:rPr>
                  <w:rStyle w:val="Hyperlink"/>
                  <w:rFonts w:ascii="Times New Roman" w:hAnsi="Times New Roman" w:cs="Times New Roman"/>
                  <w:i/>
                </w:rPr>
                <w:t>www.hakipack.com.vn</w:t>
              </w:r>
            </w:hyperlink>
            <w:r w:rsidRPr="00E14302">
              <w:rPr>
                <w:rFonts w:ascii="Times New Roman" w:hAnsi="Times New Roman" w:cs="Times New Roman"/>
                <w:i/>
              </w:rPr>
              <w:t>.</w:t>
            </w:r>
          </w:p>
        </w:tc>
      </w:tr>
    </w:tbl>
    <w:p w14:paraId="6A47D87D" w14:textId="77777777" w:rsidR="00E14302" w:rsidRPr="00E14302" w:rsidRDefault="00E14302" w:rsidP="00E37455">
      <w:pPr>
        <w:spacing w:after="0" w:line="240" w:lineRule="auto"/>
        <w:rPr>
          <w:rFonts w:ascii="Times New Roman" w:hAnsi="Times New Roman" w:cs="Times New Roman"/>
        </w:rPr>
      </w:pPr>
    </w:p>
    <w:sectPr w:rsidR="00E14302" w:rsidRPr="00E14302" w:rsidSect="009E2549">
      <w:pgSz w:w="12240" w:h="15840"/>
      <w:pgMar w:top="709" w:right="1041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65A6"/>
    <w:multiLevelType w:val="hybridMultilevel"/>
    <w:tmpl w:val="B70CC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205BF"/>
    <w:multiLevelType w:val="hybridMultilevel"/>
    <w:tmpl w:val="F34AF3EA"/>
    <w:lvl w:ilvl="0" w:tplc="05D2C6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05873"/>
    <w:multiLevelType w:val="hybridMultilevel"/>
    <w:tmpl w:val="1154077E"/>
    <w:lvl w:ilvl="0" w:tplc="A55C528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A7AEC"/>
    <w:multiLevelType w:val="hybridMultilevel"/>
    <w:tmpl w:val="21CC0A20"/>
    <w:lvl w:ilvl="0" w:tplc="5BA8A5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95570"/>
    <w:multiLevelType w:val="hybridMultilevel"/>
    <w:tmpl w:val="E1DE8C70"/>
    <w:lvl w:ilvl="0" w:tplc="A55C528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263744">
    <w:abstractNumId w:val="1"/>
  </w:num>
  <w:num w:numId="2" w16cid:durableId="1769153403">
    <w:abstractNumId w:val="3"/>
  </w:num>
  <w:num w:numId="3" w16cid:durableId="2131432937">
    <w:abstractNumId w:val="2"/>
  </w:num>
  <w:num w:numId="4" w16cid:durableId="1253124914">
    <w:abstractNumId w:val="4"/>
  </w:num>
  <w:num w:numId="5" w16cid:durableId="1836218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302"/>
    <w:rsid w:val="00016375"/>
    <w:rsid w:val="00045F29"/>
    <w:rsid w:val="0005798A"/>
    <w:rsid w:val="000A35DB"/>
    <w:rsid w:val="000B1C81"/>
    <w:rsid w:val="000D3C10"/>
    <w:rsid w:val="00107CC3"/>
    <w:rsid w:val="00126210"/>
    <w:rsid w:val="001401CC"/>
    <w:rsid w:val="00143615"/>
    <w:rsid w:val="001558FE"/>
    <w:rsid w:val="00175F82"/>
    <w:rsid w:val="001A604D"/>
    <w:rsid w:val="001B7F4B"/>
    <w:rsid w:val="001F7D00"/>
    <w:rsid w:val="002239F1"/>
    <w:rsid w:val="002448FB"/>
    <w:rsid w:val="00255E13"/>
    <w:rsid w:val="00290AE6"/>
    <w:rsid w:val="00292773"/>
    <w:rsid w:val="002D23E0"/>
    <w:rsid w:val="002D790D"/>
    <w:rsid w:val="002D7B5E"/>
    <w:rsid w:val="002E4D69"/>
    <w:rsid w:val="003032BE"/>
    <w:rsid w:val="003353D0"/>
    <w:rsid w:val="00362253"/>
    <w:rsid w:val="00364A7E"/>
    <w:rsid w:val="0038635E"/>
    <w:rsid w:val="003B27D1"/>
    <w:rsid w:val="003B6C4D"/>
    <w:rsid w:val="003D4B0A"/>
    <w:rsid w:val="003E762E"/>
    <w:rsid w:val="003F069B"/>
    <w:rsid w:val="00433AA7"/>
    <w:rsid w:val="004403CD"/>
    <w:rsid w:val="00465B94"/>
    <w:rsid w:val="00467254"/>
    <w:rsid w:val="004901E4"/>
    <w:rsid w:val="004973B5"/>
    <w:rsid w:val="004B509E"/>
    <w:rsid w:val="004F0AAD"/>
    <w:rsid w:val="004F3ACD"/>
    <w:rsid w:val="00500B5A"/>
    <w:rsid w:val="0050719B"/>
    <w:rsid w:val="005105A2"/>
    <w:rsid w:val="00523830"/>
    <w:rsid w:val="00561017"/>
    <w:rsid w:val="00585506"/>
    <w:rsid w:val="005C6F8A"/>
    <w:rsid w:val="00664B0B"/>
    <w:rsid w:val="00691DBF"/>
    <w:rsid w:val="006C23AA"/>
    <w:rsid w:val="006C45A3"/>
    <w:rsid w:val="006D44B9"/>
    <w:rsid w:val="00705553"/>
    <w:rsid w:val="00714897"/>
    <w:rsid w:val="00771FC6"/>
    <w:rsid w:val="007828E1"/>
    <w:rsid w:val="007A66F8"/>
    <w:rsid w:val="007D6B92"/>
    <w:rsid w:val="008303A5"/>
    <w:rsid w:val="00856D01"/>
    <w:rsid w:val="00866FBB"/>
    <w:rsid w:val="00875373"/>
    <w:rsid w:val="00895FAC"/>
    <w:rsid w:val="008F5A01"/>
    <w:rsid w:val="00922B85"/>
    <w:rsid w:val="00926EB4"/>
    <w:rsid w:val="00937147"/>
    <w:rsid w:val="0096230E"/>
    <w:rsid w:val="00973937"/>
    <w:rsid w:val="00983435"/>
    <w:rsid w:val="0099121D"/>
    <w:rsid w:val="0099689E"/>
    <w:rsid w:val="009E21AB"/>
    <w:rsid w:val="009E2372"/>
    <w:rsid w:val="009E2549"/>
    <w:rsid w:val="00A41F12"/>
    <w:rsid w:val="00A81AB2"/>
    <w:rsid w:val="00AA26A1"/>
    <w:rsid w:val="00AC11D7"/>
    <w:rsid w:val="00AC4038"/>
    <w:rsid w:val="00B04D29"/>
    <w:rsid w:val="00B25915"/>
    <w:rsid w:val="00B3753F"/>
    <w:rsid w:val="00B40949"/>
    <w:rsid w:val="00B42A32"/>
    <w:rsid w:val="00B52550"/>
    <w:rsid w:val="00B60774"/>
    <w:rsid w:val="00B83C51"/>
    <w:rsid w:val="00BB4E3B"/>
    <w:rsid w:val="00BD0CD5"/>
    <w:rsid w:val="00BF7F85"/>
    <w:rsid w:val="00C1641F"/>
    <w:rsid w:val="00C2240D"/>
    <w:rsid w:val="00C2290B"/>
    <w:rsid w:val="00C27225"/>
    <w:rsid w:val="00C34400"/>
    <w:rsid w:val="00C669AE"/>
    <w:rsid w:val="00C91E73"/>
    <w:rsid w:val="00CA0A29"/>
    <w:rsid w:val="00CC49BF"/>
    <w:rsid w:val="00CE1E33"/>
    <w:rsid w:val="00CE45C9"/>
    <w:rsid w:val="00D14C2B"/>
    <w:rsid w:val="00D2077B"/>
    <w:rsid w:val="00D208BB"/>
    <w:rsid w:val="00D34ACB"/>
    <w:rsid w:val="00D4539F"/>
    <w:rsid w:val="00D65B60"/>
    <w:rsid w:val="00D721FD"/>
    <w:rsid w:val="00D76D35"/>
    <w:rsid w:val="00D94C75"/>
    <w:rsid w:val="00DE4E64"/>
    <w:rsid w:val="00E00517"/>
    <w:rsid w:val="00E14302"/>
    <w:rsid w:val="00E224D2"/>
    <w:rsid w:val="00E35D6F"/>
    <w:rsid w:val="00E37455"/>
    <w:rsid w:val="00E91B1D"/>
    <w:rsid w:val="00EA535E"/>
    <w:rsid w:val="00EB3E92"/>
    <w:rsid w:val="00EC7BA4"/>
    <w:rsid w:val="00ED6D22"/>
    <w:rsid w:val="00EE5131"/>
    <w:rsid w:val="00EE546C"/>
    <w:rsid w:val="00EF192F"/>
    <w:rsid w:val="00F012A1"/>
    <w:rsid w:val="00F1477A"/>
    <w:rsid w:val="00F771AF"/>
    <w:rsid w:val="00FD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B042E"/>
  <w15:chartTrackingRefBased/>
  <w15:docId w15:val="{052E7457-2BD0-4246-A213-1DBEEBDE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302"/>
    <w:pPr>
      <w:spacing w:after="20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4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,bullet 2,Dot 1,Medium Grid 1 - Accent 21,dau,list 123,Number Bullets,Thang2,Level 2,Norm,abc,Đoạn của Danh sách,List Paragraph11,Đoạn c𞹺Danh sách,List Paragraph111,Đoạn c���?nh sách,Nga 3,List Paragraph2,Colorful List - Accent 11"/>
    <w:basedOn w:val="Normal"/>
    <w:link w:val="ListParagraphChar"/>
    <w:uiPriority w:val="34"/>
    <w:qFormat/>
    <w:rsid w:val="00E14302"/>
    <w:pPr>
      <w:ind w:left="720"/>
      <w:contextualSpacing/>
    </w:pPr>
  </w:style>
  <w:style w:type="character" w:customStyle="1" w:styleId="ListParagraphChar">
    <w:name w:val="List Paragraph Char"/>
    <w:aliases w:val="bullet Char,bullet 2 Char,Dot 1 Char,Medium Grid 1 - Accent 21 Char,dau Char,list 123 Char,Number Bullets Char,Thang2 Char,Level 2 Char,Norm Char,abc Char,Đoạn của Danh sách Char,List Paragraph11 Char,Đoạn c𞹺Danh sách Char"/>
    <w:link w:val="ListParagraph"/>
    <w:uiPriority w:val="34"/>
    <w:qFormat/>
    <w:locked/>
    <w:rsid w:val="00E14302"/>
  </w:style>
  <w:style w:type="character" w:styleId="Hyperlink">
    <w:name w:val="Hyperlink"/>
    <w:basedOn w:val="DefaultParagraphFont"/>
    <w:uiPriority w:val="99"/>
    <w:unhideWhenUsed/>
    <w:rsid w:val="00E1430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54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16375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71A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E2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achem.com.v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nx.v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hakipack.com.v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bse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672</Words>
  <Characters>2371</Characters>
  <Application>Microsoft Office Word</Application>
  <DocSecurity>0</DocSecurity>
  <Lines>107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Yen Nguyen</dc:creator>
  <cp:keywords/>
  <dc:description/>
  <cp:lastModifiedBy>Ninh Thị Xuân</cp:lastModifiedBy>
  <cp:revision>57</cp:revision>
  <cp:lastPrinted>2025-11-25T02:58:00Z</cp:lastPrinted>
  <dcterms:created xsi:type="dcterms:W3CDTF">2025-07-01T08:14:00Z</dcterms:created>
  <dcterms:modified xsi:type="dcterms:W3CDTF">2025-11-27T07:30:00Z</dcterms:modified>
</cp:coreProperties>
</file>